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BF5A" w14:textId="77777777" w:rsidR="00D739A8" w:rsidRDefault="00D739A8">
      <w:pPr>
        <w:widowControl w:val="0"/>
        <w:pBdr>
          <w:top w:val="nil"/>
          <w:left w:val="nil"/>
          <w:bottom w:val="nil"/>
          <w:right w:val="nil"/>
          <w:between w:val="nil"/>
        </w:pBdr>
        <w:spacing w:after="0"/>
      </w:pPr>
    </w:p>
    <w:p w14:paraId="1268BF5B" w14:textId="2537E858" w:rsidR="00D739A8" w:rsidRDefault="00142A83">
      <w:pPr>
        <w:pStyle w:val="Heading2"/>
        <w:spacing w:after="280"/>
        <w:jc w:val="left"/>
        <w:rPr>
          <w:color w:val="FF0000"/>
        </w:rPr>
      </w:pPr>
      <w:bookmarkStart w:id="0" w:name="_heading=h.ofqguugsm094" w:colFirst="0" w:colLast="0"/>
      <w:bookmarkEnd w:id="0"/>
      <w:r>
        <w:rPr>
          <w:sz w:val="30"/>
          <w:szCs w:val="30"/>
        </w:rPr>
        <w:t>INTRODUCTION</w:t>
      </w:r>
      <w:r>
        <w:t xml:space="preserve"> </w:t>
      </w:r>
    </w:p>
    <w:p w14:paraId="1268BF5C" w14:textId="5F1CEC3A" w:rsidR="00D739A8" w:rsidRDefault="00142A83">
      <w:pPr>
        <w:spacing w:after="280" w:line="240" w:lineRule="auto"/>
        <w:rPr>
          <w:sz w:val="24"/>
          <w:szCs w:val="24"/>
        </w:rPr>
      </w:pPr>
      <w:r>
        <w:rPr>
          <w:sz w:val="24"/>
          <w:szCs w:val="24"/>
        </w:rPr>
        <w:t>This is a basic course for those who are new to the field of forensic nursing</w:t>
      </w:r>
      <w:r w:rsidR="00D8790F">
        <w:rPr>
          <w:sz w:val="24"/>
          <w:szCs w:val="24"/>
        </w:rPr>
        <w:t>.</w:t>
      </w:r>
      <w:r>
        <w:rPr>
          <w:sz w:val="24"/>
          <w:szCs w:val="24"/>
        </w:rPr>
        <w:t xml:space="preserve"> The primary purpose of the Adult/Adolescent education course is to provide </w:t>
      </w:r>
      <w:r w:rsidR="003974E3">
        <w:rPr>
          <w:sz w:val="24"/>
          <w:szCs w:val="24"/>
        </w:rPr>
        <w:t>nurses with</w:t>
      </w:r>
      <w:r>
        <w:rPr>
          <w:sz w:val="24"/>
          <w:szCs w:val="24"/>
        </w:rPr>
        <w:t xml:space="preserve"> the fundamental information and training to meet the medical forensic needs of those who have been affected by sexual and physical violence. This includes individual patients, families, communities, and systems. The sexual assault nurse examiner practicing within recommendations set forth in the Sexual Assault Nurse Examiner (SANE) Education Guidelines uses the nursing process and applies established evidence-based standards of forensic nursing practice to ensure that patients reporting sexual violence and victimization receive a competent medical forensic examination, taking into consideration developmental, cultural, racial, ethnic, gender identity, sexual, and socioeconomic diversity. </w:t>
      </w:r>
    </w:p>
    <w:p w14:paraId="10493C8D" w14:textId="77777777" w:rsidR="00CF40C7" w:rsidRDefault="00142A83">
      <w:pPr>
        <w:spacing w:after="280" w:line="240" w:lineRule="auto"/>
        <w:rPr>
          <w:sz w:val="24"/>
          <w:szCs w:val="24"/>
        </w:rPr>
      </w:pPr>
      <w:r>
        <w:rPr>
          <w:sz w:val="24"/>
          <w:szCs w:val="24"/>
        </w:rPr>
        <w:t xml:space="preserve">This course recognizes the importance of the trauma informed care approach. Violence impacts not only the patient and their family, but also those who are providing care and services. The four underlying principles of Trauma Informed Care (TIC) is to recognize: </w:t>
      </w:r>
    </w:p>
    <w:p w14:paraId="2326092E" w14:textId="77777777" w:rsidR="00CF40C7" w:rsidRDefault="00142A83">
      <w:pPr>
        <w:spacing w:after="280" w:line="240" w:lineRule="auto"/>
        <w:rPr>
          <w:sz w:val="24"/>
          <w:szCs w:val="24"/>
        </w:rPr>
      </w:pPr>
      <w:r>
        <w:rPr>
          <w:sz w:val="24"/>
          <w:szCs w:val="24"/>
        </w:rPr>
        <w:t>1) the prevalence and the impact of traumatic events</w:t>
      </w:r>
    </w:p>
    <w:p w14:paraId="6E84E659" w14:textId="77777777" w:rsidR="00CF40C7" w:rsidRDefault="00142A83">
      <w:pPr>
        <w:spacing w:after="280" w:line="240" w:lineRule="auto"/>
        <w:rPr>
          <w:sz w:val="24"/>
          <w:szCs w:val="24"/>
        </w:rPr>
      </w:pPr>
      <w:r>
        <w:rPr>
          <w:sz w:val="24"/>
          <w:szCs w:val="24"/>
        </w:rPr>
        <w:t>2) the signs and symptoms of trauma</w:t>
      </w:r>
    </w:p>
    <w:p w14:paraId="572944D8" w14:textId="77777777" w:rsidR="00C630D8" w:rsidRDefault="00142A83">
      <w:pPr>
        <w:spacing w:after="280" w:line="240" w:lineRule="auto"/>
        <w:rPr>
          <w:sz w:val="24"/>
          <w:szCs w:val="24"/>
        </w:rPr>
      </w:pPr>
      <w:r>
        <w:rPr>
          <w:sz w:val="24"/>
          <w:szCs w:val="24"/>
        </w:rPr>
        <w:t xml:space="preserve">3) the ability to respond by integrating this knowledge into policies, </w:t>
      </w:r>
      <w:r w:rsidR="00D8790F">
        <w:rPr>
          <w:sz w:val="24"/>
          <w:szCs w:val="24"/>
        </w:rPr>
        <w:t xml:space="preserve">procedures, </w:t>
      </w:r>
      <w:r>
        <w:rPr>
          <w:sz w:val="24"/>
          <w:szCs w:val="24"/>
        </w:rPr>
        <w:t>and practice, and</w:t>
      </w:r>
    </w:p>
    <w:p w14:paraId="1268BF5D" w14:textId="6542F645" w:rsidR="00D739A8" w:rsidRDefault="00142A83">
      <w:pPr>
        <w:spacing w:after="280" w:line="240" w:lineRule="auto"/>
        <w:rPr>
          <w:sz w:val="24"/>
          <w:szCs w:val="24"/>
        </w:rPr>
      </w:pPr>
      <w:r>
        <w:rPr>
          <w:sz w:val="24"/>
          <w:szCs w:val="24"/>
        </w:rPr>
        <w:t xml:space="preserve">4) seeking to actively resist re-traumatization. </w:t>
      </w:r>
      <w:r>
        <w:rPr>
          <w:sz w:val="24"/>
          <w:szCs w:val="24"/>
        </w:rPr>
        <w:tab/>
      </w:r>
    </w:p>
    <w:p w14:paraId="1268BF5E" w14:textId="77777777" w:rsidR="00D739A8" w:rsidRDefault="00142A83">
      <w:pPr>
        <w:spacing w:after="280" w:line="240" w:lineRule="auto"/>
        <w:rPr>
          <w:b/>
          <w:sz w:val="28"/>
          <w:szCs w:val="28"/>
        </w:rPr>
      </w:pPr>
      <w:r>
        <w:rPr>
          <w:b/>
          <w:sz w:val="28"/>
          <w:szCs w:val="28"/>
        </w:rPr>
        <w:t xml:space="preserve">Prerequisites for Course Admission </w:t>
      </w:r>
    </w:p>
    <w:p w14:paraId="1268BF5F" w14:textId="0F535BCE" w:rsidR="00D739A8" w:rsidRPr="00330885" w:rsidRDefault="00142A83" w:rsidP="00330885">
      <w:pPr>
        <w:pStyle w:val="ListParagraph"/>
        <w:numPr>
          <w:ilvl w:val="0"/>
          <w:numId w:val="7"/>
        </w:numPr>
        <w:spacing w:after="0" w:line="240" w:lineRule="auto"/>
        <w:rPr>
          <w:sz w:val="24"/>
          <w:szCs w:val="24"/>
        </w:rPr>
      </w:pPr>
      <w:r w:rsidRPr="00330885">
        <w:rPr>
          <w:sz w:val="24"/>
          <w:szCs w:val="24"/>
        </w:rPr>
        <w:t xml:space="preserve">A minimum of two years in clinical practice as a registered nurse occurs prior to practicing as per the SANE/FNE. </w:t>
      </w:r>
    </w:p>
    <w:p w14:paraId="1268BF60" w14:textId="77777777" w:rsidR="00D739A8" w:rsidRPr="00286F1A" w:rsidRDefault="00142A83" w:rsidP="00646ED6">
      <w:pPr>
        <w:pStyle w:val="ListParagraph"/>
        <w:numPr>
          <w:ilvl w:val="0"/>
          <w:numId w:val="7"/>
        </w:numPr>
        <w:rPr>
          <w:sz w:val="24"/>
          <w:szCs w:val="24"/>
        </w:rPr>
      </w:pPr>
      <w:r w:rsidRPr="00286F1A">
        <w:rPr>
          <w:sz w:val="24"/>
          <w:szCs w:val="24"/>
        </w:rPr>
        <w:t xml:space="preserve">Completion of the application process </w:t>
      </w:r>
    </w:p>
    <w:p w14:paraId="1268BF62" w14:textId="2DF6F469" w:rsidR="00D739A8" w:rsidRPr="00286F1A" w:rsidRDefault="00142A83" w:rsidP="00646ED6">
      <w:pPr>
        <w:pStyle w:val="ListParagraph"/>
        <w:numPr>
          <w:ilvl w:val="1"/>
          <w:numId w:val="7"/>
        </w:numPr>
        <w:rPr>
          <w:sz w:val="24"/>
          <w:szCs w:val="24"/>
        </w:rPr>
      </w:pPr>
      <w:r w:rsidRPr="00286F1A">
        <w:rPr>
          <w:sz w:val="24"/>
          <w:szCs w:val="24"/>
        </w:rPr>
        <w:t xml:space="preserve">Letter of intent that addresses criteria for course </w:t>
      </w:r>
      <w:r w:rsidR="0008342B" w:rsidRPr="00286F1A">
        <w:rPr>
          <w:sz w:val="24"/>
          <w:szCs w:val="24"/>
        </w:rPr>
        <w:t>admission.</w:t>
      </w:r>
    </w:p>
    <w:p w14:paraId="1268BF63" w14:textId="64519CD1" w:rsidR="00D739A8" w:rsidRPr="00286F1A" w:rsidRDefault="00FD091B" w:rsidP="00646ED6">
      <w:pPr>
        <w:pStyle w:val="ListParagraph"/>
        <w:numPr>
          <w:ilvl w:val="1"/>
          <w:numId w:val="7"/>
        </w:numPr>
        <w:rPr>
          <w:sz w:val="24"/>
          <w:szCs w:val="24"/>
        </w:rPr>
      </w:pPr>
      <w:r>
        <w:rPr>
          <w:sz w:val="24"/>
          <w:szCs w:val="24"/>
        </w:rPr>
        <w:t>Letter</w:t>
      </w:r>
      <w:r w:rsidR="00142A83" w:rsidRPr="00286F1A">
        <w:rPr>
          <w:sz w:val="24"/>
          <w:szCs w:val="24"/>
        </w:rPr>
        <w:t xml:space="preserve"> of recommendation</w:t>
      </w:r>
      <w:r w:rsidR="0008342B">
        <w:rPr>
          <w:sz w:val="24"/>
          <w:szCs w:val="24"/>
        </w:rPr>
        <w:t>.</w:t>
      </w:r>
      <w:r w:rsidR="00142A83" w:rsidRPr="00286F1A">
        <w:rPr>
          <w:sz w:val="24"/>
          <w:szCs w:val="24"/>
        </w:rPr>
        <w:t xml:space="preserve"> </w:t>
      </w:r>
    </w:p>
    <w:p w14:paraId="1268BF64" w14:textId="77777777" w:rsidR="00D739A8" w:rsidRPr="00286F1A" w:rsidRDefault="00142A83" w:rsidP="00646ED6">
      <w:pPr>
        <w:pStyle w:val="ListParagraph"/>
        <w:numPr>
          <w:ilvl w:val="2"/>
          <w:numId w:val="7"/>
        </w:numPr>
        <w:rPr>
          <w:sz w:val="24"/>
          <w:szCs w:val="24"/>
        </w:rPr>
      </w:pPr>
      <w:r w:rsidRPr="00286F1A">
        <w:rPr>
          <w:sz w:val="24"/>
          <w:szCs w:val="24"/>
        </w:rPr>
        <w:t xml:space="preserve">One from the course applicant’s Manager /Leader/Coordinator </w:t>
      </w:r>
    </w:p>
    <w:p w14:paraId="1268BF66" w14:textId="108806ED" w:rsidR="00D739A8" w:rsidRPr="00286F1A" w:rsidRDefault="00142A83" w:rsidP="00646ED6">
      <w:pPr>
        <w:pStyle w:val="ListParagraph"/>
        <w:numPr>
          <w:ilvl w:val="0"/>
          <w:numId w:val="7"/>
        </w:numPr>
        <w:rPr>
          <w:sz w:val="24"/>
          <w:szCs w:val="24"/>
        </w:rPr>
      </w:pPr>
      <w:r w:rsidRPr="00286F1A">
        <w:rPr>
          <w:sz w:val="24"/>
          <w:szCs w:val="24"/>
        </w:rPr>
        <w:t xml:space="preserve">Completion of an </w:t>
      </w:r>
      <w:proofErr w:type="gramStart"/>
      <w:r w:rsidRPr="00286F1A">
        <w:rPr>
          <w:sz w:val="24"/>
          <w:szCs w:val="24"/>
        </w:rPr>
        <w:t xml:space="preserve">interview </w:t>
      </w:r>
      <w:r w:rsidR="0008342B">
        <w:rPr>
          <w:sz w:val="24"/>
          <w:szCs w:val="24"/>
        </w:rPr>
        <w:t>.</w:t>
      </w:r>
      <w:proofErr w:type="gramEnd"/>
    </w:p>
    <w:p w14:paraId="1268BF68" w14:textId="0BC14530" w:rsidR="00D739A8" w:rsidRPr="00286F1A" w:rsidRDefault="00142A83" w:rsidP="00646ED6">
      <w:pPr>
        <w:pStyle w:val="ListParagraph"/>
        <w:numPr>
          <w:ilvl w:val="0"/>
          <w:numId w:val="7"/>
        </w:numPr>
        <w:rPr>
          <w:sz w:val="24"/>
          <w:szCs w:val="24"/>
        </w:rPr>
      </w:pPr>
      <w:r w:rsidRPr="00286F1A">
        <w:rPr>
          <w:sz w:val="24"/>
          <w:szCs w:val="24"/>
        </w:rPr>
        <w:t xml:space="preserve">Signed class policy </w:t>
      </w:r>
      <w:r w:rsidR="0008342B" w:rsidRPr="00286F1A">
        <w:rPr>
          <w:sz w:val="24"/>
          <w:szCs w:val="24"/>
        </w:rPr>
        <w:t>agreement.</w:t>
      </w:r>
    </w:p>
    <w:p w14:paraId="23A89AD8" w14:textId="4E45EB2C" w:rsidR="00090E68" w:rsidRPr="00286F1A" w:rsidRDefault="00090E68" w:rsidP="00646ED6">
      <w:pPr>
        <w:pStyle w:val="ListParagraph"/>
        <w:numPr>
          <w:ilvl w:val="0"/>
          <w:numId w:val="7"/>
        </w:numPr>
        <w:rPr>
          <w:sz w:val="24"/>
          <w:szCs w:val="24"/>
        </w:rPr>
      </w:pPr>
      <w:r w:rsidRPr="00286F1A">
        <w:rPr>
          <w:sz w:val="24"/>
          <w:szCs w:val="24"/>
        </w:rPr>
        <w:t xml:space="preserve">Payment is complete prior to first day of </w:t>
      </w:r>
      <w:r w:rsidR="0086237B" w:rsidRPr="00286F1A">
        <w:rPr>
          <w:sz w:val="24"/>
          <w:szCs w:val="24"/>
        </w:rPr>
        <w:t>class.</w:t>
      </w:r>
    </w:p>
    <w:p w14:paraId="0A6C9B10" w14:textId="56A829D8" w:rsidR="00646ED6" w:rsidRPr="006D024D" w:rsidRDefault="00724132" w:rsidP="006D024D">
      <w:pPr>
        <w:pStyle w:val="ListParagraph"/>
        <w:numPr>
          <w:ilvl w:val="0"/>
          <w:numId w:val="7"/>
        </w:numPr>
        <w:rPr>
          <w:sz w:val="24"/>
          <w:szCs w:val="24"/>
        </w:rPr>
      </w:pPr>
      <w:r w:rsidRPr="00286F1A">
        <w:rPr>
          <w:sz w:val="24"/>
          <w:szCs w:val="24"/>
        </w:rPr>
        <w:t xml:space="preserve">Documents will be available through the </w:t>
      </w:r>
      <w:r w:rsidR="003D1A84">
        <w:rPr>
          <w:sz w:val="24"/>
          <w:szCs w:val="24"/>
        </w:rPr>
        <w:t>www.</w:t>
      </w:r>
      <w:r w:rsidRPr="00286F1A">
        <w:rPr>
          <w:sz w:val="24"/>
          <w:szCs w:val="24"/>
        </w:rPr>
        <w:t xml:space="preserve">indianaena.org </w:t>
      </w:r>
      <w:r w:rsidR="00CF5C5D" w:rsidRPr="00286F1A">
        <w:rPr>
          <w:sz w:val="24"/>
          <w:szCs w:val="24"/>
        </w:rPr>
        <w:t xml:space="preserve">forensic nursing home page to download </w:t>
      </w:r>
      <w:r w:rsidR="0086237B" w:rsidRPr="00286F1A">
        <w:rPr>
          <w:sz w:val="24"/>
          <w:szCs w:val="24"/>
        </w:rPr>
        <w:t>documents.</w:t>
      </w:r>
    </w:p>
    <w:p w14:paraId="7671AB57" w14:textId="77777777" w:rsidR="00FD091B" w:rsidRDefault="00FD091B">
      <w:pPr>
        <w:pStyle w:val="Heading2"/>
        <w:spacing w:after="280"/>
        <w:jc w:val="left"/>
      </w:pPr>
      <w:bookmarkStart w:id="1" w:name="_heading=h.d0m81if8m7df" w:colFirst="0" w:colLast="0"/>
      <w:bookmarkEnd w:id="1"/>
    </w:p>
    <w:p w14:paraId="1268BF69" w14:textId="29F9FD28" w:rsidR="00D739A8" w:rsidRDefault="00142A83">
      <w:pPr>
        <w:pStyle w:val="Heading2"/>
        <w:spacing w:after="280"/>
        <w:jc w:val="left"/>
      </w:pPr>
      <w:r>
        <w:lastRenderedPageBreak/>
        <w:t>Course Informati</w:t>
      </w:r>
      <w:r w:rsidR="00CF5C5D">
        <w:t>on</w:t>
      </w:r>
    </w:p>
    <w:p w14:paraId="1268BF6A" w14:textId="76278A28" w:rsidR="00D739A8" w:rsidRDefault="00142A83">
      <w:pPr>
        <w:spacing w:after="280" w:line="240" w:lineRule="auto"/>
        <w:rPr>
          <w:b/>
          <w:sz w:val="28"/>
          <w:szCs w:val="28"/>
        </w:rPr>
      </w:pPr>
      <w:r>
        <w:rPr>
          <w:b/>
          <w:sz w:val="28"/>
          <w:szCs w:val="28"/>
        </w:rPr>
        <w:t>Didactic Education Component - Adult</w:t>
      </w:r>
      <w:r w:rsidR="00A204BF">
        <w:rPr>
          <w:b/>
          <w:sz w:val="28"/>
          <w:szCs w:val="28"/>
        </w:rPr>
        <w:t>/</w:t>
      </w:r>
      <w:r>
        <w:rPr>
          <w:b/>
          <w:sz w:val="28"/>
          <w:szCs w:val="28"/>
        </w:rPr>
        <w:t xml:space="preserve">Adolescent </w:t>
      </w:r>
    </w:p>
    <w:p w14:paraId="1268BF6B" w14:textId="60A2C80C" w:rsidR="00D739A8" w:rsidRPr="00C809AF" w:rsidRDefault="00142A83">
      <w:pPr>
        <w:rPr>
          <w:sz w:val="24"/>
          <w:szCs w:val="24"/>
        </w:rPr>
      </w:pPr>
      <w:r w:rsidRPr="003B3964">
        <w:rPr>
          <w:sz w:val="24"/>
          <w:szCs w:val="24"/>
        </w:rPr>
        <w:t>The coursework requirements identified in this section provide the minimum course hours necessary to meet the SANE education eligibility requirements to apply to sit for the Commission for Forensic Nursing Certification examinations</w:t>
      </w:r>
      <w:sdt>
        <w:sdtPr>
          <w:tag w:val="goog_rdk_8"/>
          <w:id w:val="1750468368"/>
        </w:sdtPr>
        <w:sdtContent>
          <w:r w:rsidR="00761F49">
            <w:t>.</w:t>
          </w:r>
        </w:sdtContent>
      </w:sdt>
    </w:p>
    <w:p w14:paraId="1268BF6C" w14:textId="0F40DA2A" w:rsidR="00D739A8" w:rsidRPr="00C809AF" w:rsidRDefault="00142A83" w:rsidP="00C809AF">
      <w:pPr>
        <w:numPr>
          <w:ilvl w:val="0"/>
          <w:numId w:val="5"/>
        </w:numPr>
        <w:spacing w:after="0"/>
        <w:rPr>
          <w:sz w:val="24"/>
          <w:szCs w:val="24"/>
        </w:rPr>
      </w:pPr>
      <w:r w:rsidRPr="00C809AF">
        <w:rPr>
          <w:sz w:val="24"/>
          <w:szCs w:val="24"/>
        </w:rPr>
        <w:t xml:space="preserve">40 </w:t>
      </w:r>
      <w:r w:rsidR="00633634" w:rsidRPr="00C809AF">
        <w:rPr>
          <w:sz w:val="24"/>
          <w:szCs w:val="24"/>
        </w:rPr>
        <w:t>plus hours</w:t>
      </w:r>
      <w:r w:rsidRPr="00C809AF">
        <w:rPr>
          <w:sz w:val="24"/>
          <w:szCs w:val="24"/>
        </w:rPr>
        <w:t xml:space="preserve"> of didactic classroom hours that provides 40 continuing education contact hours from an accredited provider of nursing </w:t>
      </w:r>
      <w:proofErr w:type="gramStart"/>
      <w:r w:rsidRPr="00C809AF">
        <w:rPr>
          <w:sz w:val="24"/>
          <w:szCs w:val="24"/>
        </w:rPr>
        <w:t>education</w:t>
      </w:r>
      <w:proofErr w:type="gramEnd"/>
    </w:p>
    <w:sdt>
      <w:sdtPr>
        <w:tag w:val="goog_rdk_16"/>
        <w:id w:val="-461493951"/>
      </w:sdtPr>
      <w:sdtContent>
        <w:p w14:paraId="1268BF6D" w14:textId="41984E12" w:rsidR="00D739A8" w:rsidRPr="00C809AF" w:rsidRDefault="00000000" w:rsidP="00C809AF">
          <w:pPr>
            <w:numPr>
              <w:ilvl w:val="0"/>
              <w:numId w:val="5"/>
            </w:numPr>
            <w:spacing w:after="0"/>
            <w:rPr>
              <w:sz w:val="24"/>
              <w:szCs w:val="24"/>
            </w:rPr>
          </w:pPr>
          <w:sdt>
            <w:sdtPr>
              <w:tag w:val="goog_rdk_12"/>
              <w:id w:val="398723621"/>
            </w:sdtPr>
            <w:sdtContent>
              <w:r w:rsidR="00142A83" w:rsidRPr="00C809AF">
                <w:rPr>
                  <w:sz w:val="24"/>
                  <w:szCs w:val="24"/>
                </w:rPr>
                <w:t xml:space="preserve">Preparatory reading and other assignments </w:t>
              </w:r>
            </w:sdtContent>
          </w:sdt>
        </w:p>
      </w:sdtContent>
    </w:sdt>
    <w:p w14:paraId="1268BF6E" w14:textId="20BF8BA4" w:rsidR="00D739A8" w:rsidRPr="00C809AF" w:rsidRDefault="00142A83">
      <w:pPr>
        <w:numPr>
          <w:ilvl w:val="0"/>
          <w:numId w:val="5"/>
        </w:numPr>
        <w:rPr>
          <w:sz w:val="24"/>
          <w:szCs w:val="24"/>
        </w:rPr>
      </w:pPr>
      <w:r w:rsidRPr="00C809AF">
        <w:rPr>
          <w:sz w:val="24"/>
          <w:szCs w:val="24"/>
        </w:rPr>
        <w:t xml:space="preserve">Preparatory work is not calculated as part of the </w:t>
      </w:r>
      <w:r w:rsidR="00794EFD" w:rsidRPr="00C809AF">
        <w:rPr>
          <w:sz w:val="24"/>
          <w:szCs w:val="24"/>
        </w:rPr>
        <w:t>40-hour</w:t>
      </w:r>
      <w:r w:rsidRPr="00C809AF">
        <w:rPr>
          <w:sz w:val="24"/>
          <w:szCs w:val="24"/>
        </w:rPr>
        <w:t xml:space="preserve"> didactic </w:t>
      </w:r>
      <w:proofErr w:type="gramStart"/>
      <w:r w:rsidRPr="00C809AF">
        <w:rPr>
          <w:sz w:val="24"/>
          <w:szCs w:val="24"/>
        </w:rPr>
        <w:t>course</w:t>
      </w:r>
      <w:proofErr w:type="gramEnd"/>
      <w:r w:rsidRPr="00C809AF">
        <w:rPr>
          <w:sz w:val="24"/>
          <w:szCs w:val="24"/>
        </w:rPr>
        <w:t xml:space="preserve"> </w:t>
      </w:r>
    </w:p>
    <w:p w14:paraId="1268BF6F" w14:textId="77777777" w:rsidR="00D739A8" w:rsidRDefault="00142A83">
      <w:pPr>
        <w:spacing w:after="0" w:line="240" w:lineRule="auto"/>
        <w:rPr>
          <w:b/>
          <w:sz w:val="28"/>
          <w:szCs w:val="28"/>
        </w:rPr>
      </w:pPr>
      <w:r w:rsidRPr="00633634">
        <w:rPr>
          <w:b/>
          <w:bCs/>
          <w:sz w:val="28"/>
          <w:szCs w:val="28"/>
        </w:rPr>
        <w:t>Clinical Education Component</w:t>
      </w:r>
      <w:r>
        <w:rPr>
          <w:b/>
          <w:sz w:val="28"/>
          <w:szCs w:val="28"/>
        </w:rPr>
        <w:t xml:space="preserve"> - Adult Adolescent Clinical Preceptor Content</w:t>
      </w:r>
    </w:p>
    <w:p w14:paraId="1268BF70" w14:textId="77777777" w:rsidR="00D739A8" w:rsidRDefault="00D739A8">
      <w:pPr>
        <w:spacing w:after="0" w:line="240" w:lineRule="auto"/>
        <w:rPr>
          <w:b/>
          <w:sz w:val="28"/>
          <w:szCs w:val="28"/>
        </w:rPr>
      </w:pPr>
    </w:p>
    <w:p w14:paraId="1268BF71" w14:textId="111A1EE5" w:rsidR="00D739A8" w:rsidRPr="00C809AF" w:rsidRDefault="00142A83">
      <w:pPr>
        <w:rPr>
          <w:sz w:val="24"/>
          <w:szCs w:val="24"/>
        </w:rPr>
      </w:pPr>
      <w:r w:rsidRPr="00C809AF">
        <w:rPr>
          <w:sz w:val="24"/>
          <w:szCs w:val="24"/>
        </w:rPr>
        <w:t xml:space="preserve">This course is limited to the didactic course requirements. Attendees are responsible for arranging their own, separate clinical preceptorship. The clinical preceptorship is designed to complement the classroom educational experience and allow the SANE to apply information and skills obtained during the classroom experience. The required clinical experience is in addition to the 40-hour didactic course. It is recommended that this preceptorship be completed with the guidance of a physician, advanced practice nurse, or a forensically experienced registered nurse. See 2022 Guidelines for clinical education component expectations. </w:t>
      </w:r>
    </w:p>
    <w:p w14:paraId="1268BF72" w14:textId="2C63CFCC" w:rsidR="00D739A8" w:rsidRPr="00FA2562" w:rsidRDefault="00142A83" w:rsidP="00FA2562">
      <w:pPr>
        <w:rPr>
          <w:b/>
          <w:bCs/>
          <w:sz w:val="28"/>
          <w:szCs w:val="28"/>
        </w:rPr>
      </w:pPr>
      <w:bookmarkStart w:id="2" w:name="_heading=h.sebo2375o1ga" w:colFirst="0" w:colLast="0"/>
      <w:bookmarkEnd w:id="2"/>
      <w:r w:rsidRPr="00FA2562">
        <w:rPr>
          <w:b/>
          <w:bCs/>
          <w:sz w:val="28"/>
          <w:szCs w:val="28"/>
        </w:rPr>
        <w:t xml:space="preserve">Pediatric Content </w:t>
      </w:r>
    </w:p>
    <w:p w14:paraId="76F0DA7A" w14:textId="77777777" w:rsidR="00DB43FA" w:rsidRDefault="00142A83" w:rsidP="00DB43FA">
      <w:pPr>
        <w:rPr>
          <w:sz w:val="24"/>
          <w:szCs w:val="24"/>
        </w:rPr>
      </w:pPr>
      <w:r w:rsidRPr="00FA2562">
        <w:rPr>
          <w:sz w:val="24"/>
          <w:szCs w:val="24"/>
        </w:rPr>
        <w:t xml:space="preserve">The content of this course is dedicated to the care of </w:t>
      </w:r>
      <w:r w:rsidR="00EE1674" w:rsidRPr="00FA2562">
        <w:rPr>
          <w:sz w:val="24"/>
          <w:szCs w:val="24"/>
        </w:rPr>
        <w:t>Adult</w:t>
      </w:r>
      <w:r w:rsidRPr="00FA2562">
        <w:rPr>
          <w:sz w:val="24"/>
          <w:szCs w:val="24"/>
        </w:rPr>
        <w:t xml:space="preserve"> and Adolescent </w:t>
      </w:r>
      <w:r w:rsidR="00736CF1" w:rsidRPr="00FA2562">
        <w:rPr>
          <w:sz w:val="24"/>
          <w:szCs w:val="24"/>
        </w:rPr>
        <w:t>patients</w:t>
      </w:r>
      <w:r w:rsidRPr="00FA2562">
        <w:rPr>
          <w:sz w:val="24"/>
          <w:szCs w:val="24"/>
        </w:rPr>
        <w:t xml:space="preserve">. This course does </w:t>
      </w:r>
      <w:r w:rsidR="00633634" w:rsidRPr="00FA2562">
        <w:rPr>
          <w:sz w:val="24"/>
          <w:szCs w:val="24"/>
        </w:rPr>
        <w:t>not prepare</w:t>
      </w:r>
      <w:r w:rsidRPr="00FA2562">
        <w:rPr>
          <w:sz w:val="24"/>
          <w:szCs w:val="24"/>
        </w:rPr>
        <w:t xml:space="preserve"> the attendee for the unique needs and care of the pediatric patient. The Pediatric/Adolescent Sexual Assault Nurse Examiner course is a separate </w:t>
      </w:r>
      <w:r w:rsidR="00736CF1" w:rsidRPr="00FA2562">
        <w:rPr>
          <w:sz w:val="24"/>
          <w:szCs w:val="24"/>
        </w:rPr>
        <w:t>course and</w:t>
      </w:r>
      <w:r w:rsidRPr="00FA2562">
        <w:rPr>
          <w:sz w:val="24"/>
          <w:szCs w:val="24"/>
        </w:rPr>
        <w:t xml:space="preserve"> includes a separate clinical requirement</w:t>
      </w:r>
      <w:r w:rsidR="007B4725" w:rsidRPr="00FA2562">
        <w:rPr>
          <w:sz w:val="24"/>
          <w:szCs w:val="24"/>
        </w:rPr>
        <w:t>.</w:t>
      </w:r>
    </w:p>
    <w:p w14:paraId="1268BF74" w14:textId="753E6D37" w:rsidR="00D739A8" w:rsidRPr="00DB43FA" w:rsidRDefault="00142A83" w:rsidP="00DB43FA">
      <w:pPr>
        <w:rPr>
          <w:b/>
          <w:bCs/>
          <w:sz w:val="24"/>
          <w:szCs w:val="24"/>
        </w:rPr>
      </w:pPr>
      <w:r w:rsidRPr="00DB43FA">
        <w:rPr>
          <w:b/>
          <w:bCs/>
          <w:sz w:val="24"/>
          <w:szCs w:val="24"/>
        </w:rPr>
        <w:t xml:space="preserve">Course Coordinator(s) / Core Faculty Member(s) Contact Information </w:t>
      </w:r>
    </w:p>
    <w:p w14:paraId="1268BF75" w14:textId="77777777" w:rsidR="00D739A8" w:rsidRDefault="00142A83">
      <w:pPr>
        <w:pStyle w:val="Heading3"/>
        <w:shd w:val="clear" w:color="auto" w:fill="FFFFFF"/>
        <w:spacing w:before="0" w:after="0"/>
        <w:rPr>
          <w:sz w:val="24"/>
          <w:szCs w:val="24"/>
        </w:rPr>
      </w:pPr>
      <w:r>
        <w:rPr>
          <w:sz w:val="24"/>
          <w:szCs w:val="24"/>
        </w:rPr>
        <w:t>Natalie Calow MSN, RN, CEN, AFN-C</w:t>
      </w:r>
    </w:p>
    <w:p w14:paraId="1268BF76" w14:textId="77777777" w:rsidR="00D739A8" w:rsidRDefault="00142A83">
      <w:pPr>
        <w:pStyle w:val="Heading3"/>
        <w:shd w:val="clear" w:color="auto" w:fill="FFFFFF"/>
        <w:spacing w:before="0" w:after="0"/>
        <w:rPr>
          <w:i/>
          <w:sz w:val="24"/>
          <w:szCs w:val="24"/>
        </w:rPr>
      </w:pPr>
      <w:r>
        <w:rPr>
          <w:i/>
          <w:sz w:val="24"/>
          <w:szCs w:val="24"/>
        </w:rPr>
        <w:t xml:space="preserve">Center of Hope - Forensics Program Coordinator </w:t>
      </w:r>
    </w:p>
    <w:p w14:paraId="1268BF77" w14:textId="77777777" w:rsidR="00D739A8" w:rsidRDefault="00142A83">
      <w:pPr>
        <w:pStyle w:val="Heading3"/>
        <w:shd w:val="clear" w:color="auto" w:fill="FFFFFF"/>
        <w:spacing w:before="0" w:after="0"/>
        <w:rPr>
          <w:sz w:val="24"/>
          <w:szCs w:val="24"/>
        </w:rPr>
      </w:pPr>
      <w:r>
        <w:rPr>
          <w:sz w:val="24"/>
          <w:szCs w:val="24"/>
        </w:rPr>
        <w:t>IU Health Methodist Hospital</w:t>
      </w:r>
    </w:p>
    <w:p w14:paraId="1268BF78" w14:textId="77777777" w:rsidR="00D739A8" w:rsidRDefault="00000000">
      <w:pPr>
        <w:pStyle w:val="Heading3"/>
        <w:shd w:val="clear" w:color="auto" w:fill="FFFFFF"/>
        <w:spacing w:before="0" w:after="0"/>
        <w:rPr>
          <w:sz w:val="24"/>
          <w:szCs w:val="24"/>
        </w:rPr>
      </w:pPr>
      <w:hyperlink r:id="rId9">
        <w:r w:rsidR="00142A83">
          <w:rPr>
            <w:color w:val="1155CC"/>
            <w:sz w:val="24"/>
            <w:szCs w:val="24"/>
            <w:u w:val="single"/>
          </w:rPr>
          <w:t>ncalow@iuhealth.org</w:t>
        </w:r>
      </w:hyperlink>
    </w:p>
    <w:p w14:paraId="1268BF79" w14:textId="77777777" w:rsidR="00D739A8" w:rsidRDefault="00142A83">
      <w:pPr>
        <w:pStyle w:val="Heading3"/>
        <w:shd w:val="clear" w:color="auto" w:fill="FFFFFF"/>
        <w:spacing w:before="0" w:after="0"/>
        <w:rPr>
          <w:sz w:val="24"/>
          <w:szCs w:val="24"/>
        </w:rPr>
      </w:pPr>
      <w:r>
        <w:rPr>
          <w:sz w:val="24"/>
          <w:szCs w:val="24"/>
        </w:rPr>
        <w:t>317-840-1145 (work)</w:t>
      </w:r>
    </w:p>
    <w:p w14:paraId="1268BF7A" w14:textId="77777777" w:rsidR="00D739A8" w:rsidRDefault="00142A83">
      <w:pPr>
        <w:pStyle w:val="Heading3"/>
        <w:shd w:val="clear" w:color="auto" w:fill="FFFFFF"/>
        <w:spacing w:before="0" w:after="0"/>
        <w:rPr>
          <w:sz w:val="24"/>
          <w:szCs w:val="24"/>
        </w:rPr>
      </w:pPr>
      <w:bookmarkStart w:id="3" w:name="_heading=h.vpcgmib6mm4l" w:colFirst="0" w:colLast="0"/>
      <w:bookmarkEnd w:id="3"/>
      <w:r>
        <w:rPr>
          <w:sz w:val="24"/>
          <w:szCs w:val="24"/>
        </w:rPr>
        <w:t>765-686-0325 (cell)</w:t>
      </w:r>
    </w:p>
    <w:p w14:paraId="1268BF7B" w14:textId="77777777" w:rsidR="00D739A8" w:rsidRDefault="00D739A8"/>
    <w:p w14:paraId="1268BF7C" w14:textId="77777777" w:rsidR="00D739A8" w:rsidRDefault="00142A83">
      <w:pPr>
        <w:pStyle w:val="Heading3"/>
        <w:spacing w:after="0"/>
        <w:rPr>
          <w:sz w:val="24"/>
          <w:szCs w:val="24"/>
        </w:rPr>
      </w:pPr>
      <w:bookmarkStart w:id="4" w:name="_heading=h.in5z50rjee67" w:colFirst="0" w:colLast="0"/>
      <w:bookmarkEnd w:id="4"/>
      <w:r>
        <w:rPr>
          <w:sz w:val="24"/>
          <w:szCs w:val="24"/>
        </w:rPr>
        <w:lastRenderedPageBreak/>
        <w:t>Barb Bachmeier JD, MSN, APRN, NP-C, DF-AFN, FAEN</w:t>
      </w:r>
    </w:p>
    <w:p w14:paraId="1268BF7D" w14:textId="77777777" w:rsidR="00D739A8" w:rsidRDefault="00142A83">
      <w:pPr>
        <w:spacing w:after="0" w:line="240" w:lineRule="auto"/>
        <w:rPr>
          <w:b/>
          <w:sz w:val="24"/>
          <w:szCs w:val="24"/>
        </w:rPr>
      </w:pPr>
      <w:r>
        <w:rPr>
          <w:b/>
          <w:sz w:val="24"/>
          <w:szCs w:val="24"/>
        </w:rPr>
        <w:t xml:space="preserve">Advanced Practice Provider </w:t>
      </w:r>
    </w:p>
    <w:p w14:paraId="09768D71" w14:textId="77777777" w:rsidR="00A473FC" w:rsidRDefault="00142A83">
      <w:pPr>
        <w:spacing w:after="0" w:line="240" w:lineRule="auto"/>
        <w:rPr>
          <w:b/>
          <w:sz w:val="24"/>
          <w:szCs w:val="24"/>
        </w:rPr>
      </w:pPr>
      <w:r>
        <w:rPr>
          <w:b/>
          <w:sz w:val="24"/>
          <w:szCs w:val="24"/>
        </w:rPr>
        <w:t>Advanced Practice Forensic Nurse</w:t>
      </w:r>
    </w:p>
    <w:p w14:paraId="1268BF82" w14:textId="511EBDB8" w:rsidR="00D739A8" w:rsidRDefault="00142A83">
      <w:pPr>
        <w:spacing w:after="0" w:line="240" w:lineRule="auto"/>
        <w:rPr>
          <w:sz w:val="24"/>
          <w:szCs w:val="24"/>
        </w:rPr>
      </w:pPr>
      <w:r>
        <w:rPr>
          <w:sz w:val="24"/>
          <w:szCs w:val="24"/>
        </w:rPr>
        <w:t>IU Health Methodist Hospital</w:t>
      </w:r>
      <w:sdt>
        <w:sdtPr>
          <w:tag w:val="goog_rdk_23"/>
          <w:id w:val="-899902766"/>
        </w:sdtPr>
        <w:sdtContent/>
      </w:sdt>
    </w:p>
    <w:p w14:paraId="1268BF83" w14:textId="77777777" w:rsidR="00D739A8" w:rsidRDefault="00000000">
      <w:pPr>
        <w:pStyle w:val="Heading3"/>
        <w:shd w:val="clear" w:color="auto" w:fill="FFFFFF"/>
        <w:spacing w:before="0" w:after="0"/>
        <w:rPr>
          <w:sz w:val="24"/>
          <w:szCs w:val="24"/>
        </w:rPr>
      </w:pPr>
      <w:hyperlink r:id="rId10">
        <w:r w:rsidR="00142A83">
          <w:rPr>
            <w:color w:val="1155CC"/>
            <w:sz w:val="24"/>
            <w:szCs w:val="24"/>
            <w:u w:val="single"/>
          </w:rPr>
          <w:t>barbra.bachmeier@gmail.com</w:t>
        </w:r>
      </w:hyperlink>
    </w:p>
    <w:p w14:paraId="1268BF84" w14:textId="77777777" w:rsidR="00D739A8" w:rsidRDefault="00142A83">
      <w:pPr>
        <w:pStyle w:val="Heading3"/>
        <w:shd w:val="clear" w:color="auto" w:fill="FFFFFF"/>
        <w:spacing w:before="0" w:after="0"/>
        <w:rPr>
          <w:sz w:val="24"/>
          <w:szCs w:val="24"/>
        </w:rPr>
      </w:pPr>
      <w:bookmarkStart w:id="5" w:name="_heading=h.osnh6gz9nfjx" w:colFirst="0" w:colLast="0"/>
      <w:bookmarkEnd w:id="5"/>
      <w:r>
        <w:rPr>
          <w:sz w:val="24"/>
          <w:szCs w:val="24"/>
        </w:rPr>
        <w:t>317-840-1145(work)</w:t>
      </w:r>
    </w:p>
    <w:p w14:paraId="1268BF85" w14:textId="0A8C0FEE" w:rsidR="00D739A8" w:rsidRDefault="00142A83">
      <w:pPr>
        <w:pStyle w:val="Heading3"/>
        <w:shd w:val="clear" w:color="auto" w:fill="FFFFFF"/>
        <w:spacing w:before="0" w:after="0"/>
      </w:pPr>
      <w:bookmarkStart w:id="6" w:name="_heading=h.uv372boi6hfz" w:colFirst="0" w:colLast="0"/>
      <w:bookmarkEnd w:id="6"/>
      <w:r>
        <w:rPr>
          <w:sz w:val="24"/>
          <w:szCs w:val="24"/>
        </w:rPr>
        <w:t>317-797-</w:t>
      </w:r>
      <w:proofErr w:type="gramStart"/>
      <w:r>
        <w:rPr>
          <w:sz w:val="24"/>
          <w:szCs w:val="24"/>
        </w:rPr>
        <w:t>8116  (</w:t>
      </w:r>
      <w:proofErr w:type="gramEnd"/>
      <w:r>
        <w:rPr>
          <w:sz w:val="24"/>
          <w:szCs w:val="24"/>
        </w:rPr>
        <w:t>cell)</w:t>
      </w:r>
    </w:p>
    <w:p w14:paraId="1268BF86" w14:textId="77777777" w:rsidR="00D739A8" w:rsidRDefault="00142A83">
      <w:pPr>
        <w:pStyle w:val="Heading3"/>
      </w:pPr>
      <w:bookmarkStart w:id="7" w:name="_heading=h.kwj2w0rjkhpe" w:colFirst="0" w:colLast="0"/>
      <w:bookmarkEnd w:id="7"/>
      <w:r>
        <w:t xml:space="preserve">Required Textbooks </w:t>
      </w:r>
    </w:p>
    <w:sdt>
      <w:sdtPr>
        <w:tag w:val="goog_rdk_29"/>
        <w:id w:val="2141375086"/>
      </w:sdtPr>
      <w:sdtContent>
        <w:p w14:paraId="1268BF87" w14:textId="77777777" w:rsidR="00D739A8" w:rsidRPr="00C809AF" w:rsidRDefault="00000000">
          <w:pPr>
            <w:rPr>
              <w:sz w:val="24"/>
              <w:szCs w:val="24"/>
            </w:rPr>
          </w:pPr>
          <w:hyperlink r:id="rId11">
            <w:r w:rsidR="00142A83">
              <w:rPr>
                <w:color w:val="1155CC"/>
                <w:sz w:val="24"/>
                <w:szCs w:val="24"/>
                <w:u w:val="single"/>
              </w:rPr>
              <w:t>Faugno</w:t>
            </w:r>
          </w:hyperlink>
          <w:hyperlink r:id="rId12">
            <w:sdt>
              <w:sdtPr>
                <w:tag w:val="goog_rdk_27"/>
                <w:id w:val="336038911"/>
              </w:sdtPr>
              <w:sdtContent>
                <w:r w:rsidR="00142A83" w:rsidRPr="00C809AF">
                  <w:rPr>
                    <w:color w:val="1155CC"/>
                    <w:sz w:val="24"/>
                    <w:szCs w:val="24"/>
                    <w:u w:val="single"/>
                  </w:rPr>
                  <w:t>, D.K., Mitchell, S.A., et al (2022). Adolescent and Adult Sexual Assault Assessment, Second Addition, STM Learning, Inc. Available on Amazon</w:t>
                </w:r>
              </w:sdtContent>
            </w:sdt>
          </w:hyperlink>
          <w:sdt>
            <w:sdtPr>
              <w:tag w:val="goog_rdk_28"/>
              <w:id w:val="189576003"/>
            </w:sdtPr>
            <w:sdtContent/>
          </w:sdt>
        </w:p>
      </w:sdtContent>
    </w:sdt>
    <w:bookmarkStart w:id="8" w:name="_heading=h.3dcde1ofcomc" w:colFirst="0" w:colLast="0" w:displacedByCustomXml="next"/>
    <w:bookmarkEnd w:id="8" w:displacedByCustomXml="next"/>
    <w:sdt>
      <w:sdtPr>
        <w:tag w:val="goog_rdk_31"/>
        <w:id w:val="-81063174"/>
      </w:sdtPr>
      <w:sdtContent>
        <w:p w14:paraId="1268BF88" w14:textId="77777777" w:rsidR="00D739A8" w:rsidRPr="00C809AF" w:rsidRDefault="00000000">
          <w:pPr>
            <w:pStyle w:val="Heading3"/>
            <w:rPr>
              <w:sz w:val="24"/>
              <w:szCs w:val="24"/>
            </w:rPr>
          </w:pPr>
          <w:sdt>
            <w:sdtPr>
              <w:tag w:val="goog_rdk_30"/>
              <w:id w:val="1058671278"/>
            </w:sdtPr>
            <w:sdtContent>
              <w:r w:rsidR="00142A83" w:rsidRPr="00913BFB">
                <w:t>Recommended Reading</w:t>
              </w:r>
              <w:r w:rsidR="00142A83" w:rsidRPr="00C809AF">
                <w:rPr>
                  <w:sz w:val="24"/>
                  <w:szCs w:val="24"/>
                </w:rPr>
                <w:t xml:space="preserve"> </w:t>
              </w:r>
            </w:sdtContent>
          </w:sdt>
        </w:p>
      </w:sdtContent>
    </w:sdt>
    <w:sdt>
      <w:sdtPr>
        <w:tag w:val="goog_rdk_34"/>
        <w:id w:val="1949498931"/>
      </w:sdtPr>
      <w:sdtContent>
        <w:p w14:paraId="1268BF89" w14:textId="77777777" w:rsidR="00D739A8" w:rsidRPr="00C809AF" w:rsidRDefault="00000000">
          <w:pPr>
            <w:rPr>
              <w:sz w:val="24"/>
              <w:szCs w:val="24"/>
            </w:rPr>
          </w:pPr>
          <w:hyperlink r:id="rId13">
            <w:sdt>
              <w:sdtPr>
                <w:tag w:val="goog_rdk_32"/>
                <w:id w:val="1532755848"/>
              </w:sdtPr>
              <w:sdtContent>
                <w:proofErr w:type="spellStart"/>
                <w:proofErr w:type="gramStart"/>
                <w:r w:rsidR="00142A83" w:rsidRPr="00C809AF">
                  <w:rPr>
                    <w:color w:val="1155CC"/>
                    <w:sz w:val="24"/>
                    <w:szCs w:val="24"/>
                    <w:u w:val="single"/>
                  </w:rPr>
                  <w:t>Faugno,D.K</w:t>
                </w:r>
                <w:proofErr w:type="spellEnd"/>
                <w:r w:rsidR="00142A83" w:rsidRPr="00C809AF">
                  <w:rPr>
                    <w:color w:val="1155CC"/>
                    <w:sz w:val="24"/>
                    <w:szCs w:val="24"/>
                    <w:u w:val="single"/>
                  </w:rPr>
                  <w:t>.</w:t>
                </w:r>
                <w:proofErr w:type="gramEnd"/>
                <w:r w:rsidR="00142A83" w:rsidRPr="00C809AF">
                  <w:rPr>
                    <w:color w:val="1155CC"/>
                    <w:sz w:val="24"/>
                    <w:szCs w:val="24"/>
                    <w:u w:val="single"/>
                  </w:rPr>
                  <w:t xml:space="preserve">, Sievers, V., Shores, M. et al.(2020). Domestic Violence and </w:t>
                </w:r>
                <w:proofErr w:type="spellStart"/>
                <w:r w:rsidR="00142A83" w:rsidRPr="00C809AF">
                  <w:rPr>
                    <w:color w:val="1155CC"/>
                    <w:sz w:val="24"/>
                    <w:szCs w:val="24"/>
                    <w:u w:val="single"/>
                  </w:rPr>
                  <w:t>NonFatal</w:t>
                </w:r>
                <w:proofErr w:type="spellEnd"/>
                <w:r w:rsidR="00142A83" w:rsidRPr="00C809AF">
                  <w:rPr>
                    <w:color w:val="1155CC"/>
                    <w:sz w:val="24"/>
                    <w:szCs w:val="24"/>
                    <w:u w:val="single"/>
                  </w:rPr>
                  <w:t xml:space="preserve"> Strangulation Assessment: For Health Care Providers and First Responders (forensic Learning) 1st Edition. </w:t>
                </w:r>
                <w:proofErr w:type="spellStart"/>
                <w:r w:rsidR="00142A83" w:rsidRPr="00C809AF">
                  <w:rPr>
                    <w:color w:val="1155CC"/>
                    <w:sz w:val="24"/>
                    <w:szCs w:val="24"/>
                    <w:u w:val="single"/>
                  </w:rPr>
                  <w:t>Stm</w:t>
                </w:r>
                <w:proofErr w:type="spellEnd"/>
                <w:r w:rsidR="00142A83" w:rsidRPr="00C809AF">
                  <w:rPr>
                    <w:color w:val="1155CC"/>
                    <w:sz w:val="24"/>
                    <w:szCs w:val="24"/>
                    <w:u w:val="single"/>
                  </w:rPr>
                  <w:t xml:space="preserve"> Learning, Inc. Available on Amazon</w:t>
                </w:r>
              </w:sdtContent>
            </w:sdt>
          </w:hyperlink>
          <w:sdt>
            <w:sdtPr>
              <w:tag w:val="goog_rdk_33"/>
              <w:id w:val="1828403332"/>
            </w:sdtPr>
            <w:sdtContent/>
          </w:sdt>
        </w:p>
      </w:sdtContent>
    </w:sdt>
    <w:sdt>
      <w:sdtPr>
        <w:tag w:val="goog_rdk_37"/>
        <w:id w:val="708378306"/>
      </w:sdtPr>
      <w:sdtContent>
        <w:p w14:paraId="1268BF8A" w14:textId="77777777" w:rsidR="00D739A8" w:rsidRPr="00C809AF" w:rsidRDefault="00000000">
          <w:pPr>
            <w:rPr>
              <w:sz w:val="24"/>
              <w:szCs w:val="24"/>
            </w:rPr>
          </w:pPr>
          <w:hyperlink r:id="rId14">
            <w:sdt>
              <w:sdtPr>
                <w:tag w:val="goog_rdk_35"/>
                <w:id w:val="1827480168"/>
              </w:sdtPr>
              <w:sdtContent>
                <w:r w:rsidR="00142A83" w:rsidRPr="00C809AF">
                  <w:rPr>
                    <w:color w:val="1155CC"/>
                    <w:sz w:val="24"/>
                    <w:szCs w:val="24"/>
                    <w:u w:val="single"/>
                  </w:rPr>
                  <w:t xml:space="preserve">2022 SANE </w:t>
                </w:r>
                <w:proofErr w:type="spellStart"/>
                <w:r w:rsidR="00142A83" w:rsidRPr="00C809AF">
                  <w:rPr>
                    <w:color w:val="1155CC"/>
                    <w:sz w:val="24"/>
                    <w:szCs w:val="24"/>
                    <w:u w:val="single"/>
                  </w:rPr>
                  <w:t>Educations_Guidelines</w:t>
                </w:r>
                <w:proofErr w:type="spellEnd"/>
                <w:r w:rsidR="00142A83" w:rsidRPr="00C809AF">
                  <w:rPr>
                    <w:color w:val="1155CC"/>
                    <w:sz w:val="24"/>
                    <w:szCs w:val="24"/>
                    <w:u w:val="single"/>
                  </w:rPr>
                  <w:t xml:space="preserve"> </w:t>
                </w:r>
              </w:sdtContent>
            </w:sdt>
          </w:hyperlink>
          <w:sdt>
            <w:sdtPr>
              <w:tag w:val="goog_rdk_36"/>
              <w:id w:val="1180233218"/>
            </w:sdtPr>
            <w:sdtContent>
              <w:r w:rsidR="00142A83" w:rsidRPr="00C809AF">
                <w:rPr>
                  <w:sz w:val="24"/>
                  <w:szCs w:val="24"/>
                </w:rPr>
                <w:t xml:space="preserve">(provided in class) </w:t>
              </w:r>
            </w:sdtContent>
          </w:sdt>
        </w:p>
      </w:sdtContent>
    </w:sdt>
    <w:p w14:paraId="1268BF8B" w14:textId="77777777" w:rsidR="00D739A8" w:rsidRDefault="00000000">
      <w:sdt>
        <w:sdtPr>
          <w:tag w:val="goog_rdk_38"/>
          <w:id w:val="-649898107"/>
        </w:sdtPr>
        <w:sdtContent>
          <w:r w:rsidR="00142A83" w:rsidRPr="00C809AF">
            <w:rPr>
              <w:sz w:val="24"/>
              <w:szCs w:val="24"/>
            </w:rPr>
            <w:t>Journal articles and other reading as assigne</w:t>
          </w:r>
        </w:sdtContent>
      </w:sdt>
      <w:r w:rsidR="00142A83">
        <w:t xml:space="preserve">d. </w:t>
      </w:r>
    </w:p>
    <w:p w14:paraId="1268BF8C" w14:textId="77777777" w:rsidR="00D739A8" w:rsidRDefault="00142A83">
      <w:pPr>
        <w:pStyle w:val="Heading3"/>
      </w:pPr>
      <w:r>
        <w:t>Course Concepts</w:t>
      </w:r>
    </w:p>
    <w:p w14:paraId="1268BF8D" w14:textId="104F8F71" w:rsidR="00D739A8" w:rsidRDefault="00142A83">
      <w:pPr>
        <w:rPr>
          <w:sz w:val="24"/>
          <w:szCs w:val="24"/>
        </w:rPr>
      </w:pPr>
      <w:r>
        <w:rPr>
          <w:sz w:val="24"/>
          <w:szCs w:val="24"/>
        </w:rPr>
        <w:t>Professionalism, Clinical Reasoning and Judgment</w:t>
      </w:r>
      <w:r w:rsidRPr="00633634">
        <w:rPr>
          <w:sz w:val="24"/>
          <w:szCs w:val="24"/>
        </w:rPr>
        <w:t>, Culture,</w:t>
      </w:r>
      <w:r w:rsidR="00151FAE">
        <w:rPr>
          <w:sz w:val="24"/>
          <w:szCs w:val="24"/>
        </w:rPr>
        <w:t xml:space="preserve"> </w:t>
      </w:r>
      <w:r>
        <w:rPr>
          <w:sz w:val="24"/>
          <w:szCs w:val="24"/>
        </w:rPr>
        <w:t>Evidenced-based Practice, Forensic Nursing Process</w:t>
      </w:r>
      <w:r w:rsidR="00C809AF">
        <w:rPr>
          <w:sz w:val="24"/>
          <w:szCs w:val="24"/>
        </w:rPr>
        <w:t xml:space="preserve">, </w:t>
      </w:r>
      <w:r>
        <w:rPr>
          <w:sz w:val="24"/>
          <w:szCs w:val="24"/>
        </w:rPr>
        <w:t xml:space="preserve">Trauma Informed care/ Impact of Trauma Interprofessional Collaboration, Specialized care of patients who report adult and adolescent </w:t>
      </w:r>
      <w:r w:rsidR="00151FAE">
        <w:rPr>
          <w:sz w:val="24"/>
          <w:szCs w:val="24"/>
        </w:rPr>
        <w:t>s</w:t>
      </w:r>
      <w:r>
        <w:rPr>
          <w:sz w:val="24"/>
          <w:szCs w:val="24"/>
        </w:rPr>
        <w:t xml:space="preserve">exual </w:t>
      </w:r>
      <w:proofErr w:type="gramStart"/>
      <w:r w:rsidR="00151FAE">
        <w:rPr>
          <w:sz w:val="24"/>
          <w:szCs w:val="24"/>
        </w:rPr>
        <w:t>a</w:t>
      </w:r>
      <w:r>
        <w:rPr>
          <w:sz w:val="24"/>
          <w:szCs w:val="24"/>
        </w:rPr>
        <w:t>ssault</w:t>
      </w:r>
      <w:proofErr w:type="gramEnd"/>
      <w:r>
        <w:rPr>
          <w:sz w:val="24"/>
          <w:szCs w:val="24"/>
        </w:rPr>
        <w:t xml:space="preserve"> </w:t>
      </w:r>
    </w:p>
    <w:p w14:paraId="1268BF8E" w14:textId="77777777" w:rsidR="00D739A8" w:rsidRDefault="00142A83">
      <w:pPr>
        <w:pStyle w:val="Heading3"/>
      </w:pPr>
      <w:bookmarkStart w:id="9" w:name="_heading=h.bfwc7pd1lwb2" w:colFirst="0" w:colLast="0"/>
      <w:bookmarkEnd w:id="9"/>
      <w:r>
        <w:t xml:space="preserve">Key Target Didactic Learning Topics </w:t>
      </w:r>
    </w:p>
    <w:p w14:paraId="1268BF8F" w14:textId="77777777" w:rsidR="00D739A8" w:rsidRDefault="00142A83">
      <w:pPr>
        <w:spacing w:after="0" w:line="240" w:lineRule="auto"/>
        <w:rPr>
          <w:sz w:val="24"/>
          <w:szCs w:val="24"/>
        </w:rPr>
      </w:pPr>
      <w:r>
        <w:rPr>
          <w:sz w:val="24"/>
          <w:szCs w:val="24"/>
        </w:rPr>
        <w:t xml:space="preserve">I. Overview of Forensic Nursing and Sexual Violence </w:t>
      </w:r>
    </w:p>
    <w:p w14:paraId="1268BF90" w14:textId="77777777" w:rsidR="00D739A8" w:rsidRDefault="00142A83">
      <w:pPr>
        <w:spacing w:after="0" w:line="240" w:lineRule="auto"/>
        <w:rPr>
          <w:sz w:val="24"/>
          <w:szCs w:val="24"/>
        </w:rPr>
      </w:pPr>
      <w:r>
        <w:rPr>
          <w:sz w:val="24"/>
          <w:szCs w:val="24"/>
        </w:rPr>
        <w:t xml:space="preserve">II. Victim Responses and Crisis Intervention </w:t>
      </w:r>
    </w:p>
    <w:p w14:paraId="1268BF91" w14:textId="77777777" w:rsidR="00D739A8" w:rsidRDefault="00142A83">
      <w:pPr>
        <w:spacing w:after="0" w:line="240" w:lineRule="auto"/>
        <w:rPr>
          <w:sz w:val="24"/>
          <w:szCs w:val="24"/>
        </w:rPr>
      </w:pPr>
      <w:r>
        <w:rPr>
          <w:sz w:val="24"/>
          <w:szCs w:val="24"/>
        </w:rPr>
        <w:t xml:space="preserve">III. Collaborating with Community Agencies </w:t>
      </w:r>
    </w:p>
    <w:p w14:paraId="1268BF92" w14:textId="77777777" w:rsidR="00D739A8" w:rsidRDefault="00142A83">
      <w:pPr>
        <w:spacing w:after="0" w:line="240" w:lineRule="auto"/>
        <w:rPr>
          <w:sz w:val="24"/>
          <w:szCs w:val="24"/>
        </w:rPr>
      </w:pPr>
      <w:r>
        <w:rPr>
          <w:sz w:val="24"/>
          <w:szCs w:val="24"/>
        </w:rPr>
        <w:t xml:space="preserve">IV. Medical Forensic History Taking </w:t>
      </w:r>
    </w:p>
    <w:p w14:paraId="1268BF93" w14:textId="77777777" w:rsidR="00D739A8" w:rsidRDefault="00142A83">
      <w:pPr>
        <w:spacing w:after="0" w:line="240" w:lineRule="auto"/>
        <w:rPr>
          <w:sz w:val="24"/>
          <w:szCs w:val="24"/>
        </w:rPr>
      </w:pPr>
      <w:r>
        <w:rPr>
          <w:sz w:val="24"/>
          <w:szCs w:val="24"/>
        </w:rPr>
        <w:t xml:space="preserve">V. Observing and Assessing Physical Examination Findings </w:t>
      </w:r>
    </w:p>
    <w:p w14:paraId="1268BF94" w14:textId="77777777" w:rsidR="00D739A8" w:rsidRDefault="00142A83">
      <w:pPr>
        <w:spacing w:after="0" w:line="240" w:lineRule="auto"/>
        <w:rPr>
          <w:sz w:val="24"/>
          <w:szCs w:val="24"/>
        </w:rPr>
      </w:pPr>
      <w:r>
        <w:rPr>
          <w:sz w:val="24"/>
          <w:szCs w:val="24"/>
        </w:rPr>
        <w:t xml:space="preserve">VI. Medical Forensic Specimen Collection </w:t>
      </w:r>
    </w:p>
    <w:p w14:paraId="1268BF95" w14:textId="77777777" w:rsidR="00D739A8" w:rsidRDefault="00142A83">
      <w:pPr>
        <w:spacing w:after="0" w:line="240" w:lineRule="auto"/>
        <w:rPr>
          <w:sz w:val="24"/>
          <w:szCs w:val="24"/>
        </w:rPr>
      </w:pPr>
      <w:r>
        <w:rPr>
          <w:sz w:val="24"/>
          <w:szCs w:val="24"/>
        </w:rPr>
        <w:t xml:space="preserve">VII. Medical Forensic Photography </w:t>
      </w:r>
    </w:p>
    <w:p w14:paraId="1268BF96" w14:textId="77777777" w:rsidR="00D739A8" w:rsidRDefault="00142A83">
      <w:pPr>
        <w:spacing w:after="0" w:line="240" w:lineRule="auto"/>
        <w:rPr>
          <w:sz w:val="24"/>
          <w:szCs w:val="24"/>
        </w:rPr>
      </w:pPr>
      <w:r>
        <w:rPr>
          <w:sz w:val="24"/>
          <w:szCs w:val="24"/>
        </w:rPr>
        <w:t xml:space="preserve">VIII. Sexually Transmitted Disease Testing and Prophylaxis </w:t>
      </w:r>
    </w:p>
    <w:p w14:paraId="1268BF97" w14:textId="77777777" w:rsidR="00D739A8" w:rsidRDefault="00142A83">
      <w:pPr>
        <w:spacing w:after="0" w:line="240" w:lineRule="auto"/>
        <w:rPr>
          <w:sz w:val="24"/>
          <w:szCs w:val="24"/>
        </w:rPr>
      </w:pPr>
      <w:r>
        <w:rPr>
          <w:sz w:val="24"/>
          <w:szCs w:val="24"/>
        </w:rPr>
        <w:t xml:space="preserve">IX. Pregnancy Risk Evaluation and Care </w:t>
      </w:r>
    </w:p>
    <w:p w14:paraId="1268BF98" w14:textId="77777777" w:rsidR="00D739A8" w:rsidRDefault="00142A83">
      <w:pPr>
        <w:spacing w:after="0" w:line="240" w:lineRule="auto"/>
        <w:rPr>
          <w:sz w:val="24"/>
          <w:szCs w:val="24"/>
        </w:rPr>
      </w:pPr>
      <w:r>
        <w:rPr>
          <w:sz w:val="24"/>
          <w:szCs w:val="24"/>
        </w:rPr>
        <w:t xml:space="preserve">X. Medical Forensic Documentation </w:t>
      </w:r>
    </w:p>
    <w:p w14:paraId="1268BF99" w14:textId="77777777" w:rsidR="00D739A8" w:rsidRDefault="00142A83">
      <w:pPr>
        <w:spacing w:after="0" w:line="240" w:lineRule="auto"/>
        <w:rPr>
          <w:sz w:val="24"/>
          <w:szCs w:val="24"/>
        </w:rPr>
      </w:pPr>
      <w:r>
        <w:rPr>
          <w:sz w:val="24"/>
          <w:szCs w:val="24"/>
        </w:rPr>
        <w:t xml:space="preserve">XI. Discharge and Follow-Up Planning </w:t>
      </w:r>
    </w:p>
    <w:p w14:paraId="1268BF9A" w14:textId="77777777" w:rsidR="00D739A8" w:rsidRDefault="00142A83">
      <w:pPr>
        <w:spacing w:after="0" w:line="240" w:lineRule="auto"/>
        <w:rPr>
          <w:b/>
          <w:sz w:val="24"/>
          <w:szCs w:val="24"/>
        </w:rPr>
      </w:pPr>
      <w:r>
        <w:rPr>
          <w:sz w:val="24"/>
          <w:szCs w:val="24"/>
        </w:rPr>
        <w:t>XII. Courtroom Testimony and Legal Considerations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bookmarkStart w:id="10" w:name="_heading=h.60729qgd6u7t" w:colFirst="0" w:colLast="0" w:displacedByCustomXml="next"/>
    <w:bookmarkEnd w:id="10" w:displacedByCustomXml="next"/>
    <w:sdt>
      <w:sdtPr>
        <w:tag w:val="goog_rdk_41"/>
        <w:id w:val="1741831368"/>
      </w:sdtPr>
      <w:sdtContent>
        <w:p w14:paraId="1268BF9B" w14:textId="56C8207B" w:rsidR="00D739A8" w:rsidRPr="00C809AF" w:rsidRDefault="00000000">
          <w:pPr>
            <w:pStyle w:val="Heading3"/>
            <w:shd w:val="clear" w:color="auto" w:fill="FFFFFF"/>
            <w:spacing w:before="240" w:after="240"/>
            <w:rPr>
              <w:b w:val="0"/>
              <w:color w:val="FF0000"/>
              <w:sz w:val="24"/>
              <w:szCs w:val="24"/>
            </w:rPr>
          </w:pPr>
          <w:sdt>
            <w:sdtPr>
              <w:tag w:val="goog_rdk_39"/>
              <w:id w:val="-311569542"/>
            </w:sdtPr>
            <w:sdtContent>
              <w:r w:rsidR="00142A83" w:rsidRPr="000E3ABA">
                <w:t xml:space="preserve">Coursework Content </w:t>
              </w:r>
            </w:sdtContent>
          </w:sdt>
          <w:sdt>
            <w:sdtPr>
              <w:tag w:val="goog_rdk_40"/>
              <w:id w:val="1495596502"/>
              <w:showingPlcHdr/>
            </w:sdtPr>
            <w:sdtContent>
              <w:r w:rsidR="00B12857">
                <w:t xml:space="preserve">     </w:t>
              </w:r>
            </w:sdtContent>
          </w:sdt>
        </w:p>
      </w:sdtContent>
    </w:sdt>
    <w:p w14:paraId="1268BF9C" w14:textId="4642DCEA" w:rsidR="00D739A8" w:rsidRPr="00002BAA" w:rsidRDefault="00002BAA" w:rsidP="00002BAA">
      <w:pPr>
        <w:shd w:val="clear" w:color="auto" w:fill="FFFFFF"/>
        <w:spacing w:before="240" w:after="240" w:line="240" w:lineRule="auto"/>
        <w:rPr>
          <w:sz w:val="24"/>
          <w:szCs w:val="24"/>
        </w:rPr>
      </w:pPr>
      <w:r>
        <w:rPr>
          <w:sz w:val="24"/>
          <w:szCs w:val="24"/>
        </w:rPr>
        <w:t xml:space="preserve">1. </w:t>
      </w:r>
      <w:r w:rsidR="00142A83" w:rsidRPr="00002BAA">
        <w:rPr>
          <w:sz w:val="24"/>
          <w:szCs w:val="24"/>
        </w:rPr>
        <w:t>The coursework requirements identified in this</w:t>
      </w:r>
      <w:r w:rsidR="00AF0C3B" w:rsidRPr="00002BAA">
        <w:rPr>
          <w:strike/>
          <w:sz w:val="24"/>
          <w:szCs w:val="24"/>
        </w:rPr>
        <w:t xml:space="preserve"> </w:t>
      </w:r>
      <w:r w:rsidR="00142A83" w:rsidRPr="00002BAA">
        <w:rPr>
          <w:sz w:val="24"/>
          <w:szCs w:val="24"/>
        </w:rPr>
        <w:t xml:space="preserve">course provide the minimum course hours necessary to meet the SANE education eligibility requirements to apply to sit for the Commission for Forensic Nursing Certification examinations. </w:t>
      </w:r>
      <w:sdt>
        <w:sdtPr>
          <w:tag w:val="goog_rdk_48"/>
          <w:id w:val="-1336766715"/>
        </w:sdtPr>
        <w:sdtContent>
          <w:sdt>
            <w:sdtPr>
              <w:tag w:val="goog_rdk_49"/>
              <w:id w:val="-102028717"/>
              <w:showingPlcHdr/>
            </w:sdtPr>
            <w:sdtContent>
              <w:r w:rsidR="00B12857">
                <w:t xml:space="preserve">     </w:t>
              </w:r>
            </w:sdtContent>
          </w:sdt>
        </w:sdtContent>
      </w:sdt>
      <w:sdt>
        <w:sdtPr>
          <w:tag w:val="goog_rdk_52"/>
          <w:id w:val="184492384"/>
        </w:sdtPr>
        <w:sdtContent>
          <w:r w:rsidR="00142A83" w:rsidRPr="00002BAA">
            <w:rPr>
              <w:sz w:val="24"/>
              <w:szCs w:val="24"/>
            </w:rPr>
            <w:t xml:space="preserve">This course is designed as a </w:t>
          </w:r>
          <w:r w:rsidR="00B12857" w:rsidRPr="00002BAA">
            <w:rPr>
              <w:sz w:val="24"/>
              <w:szCs w:val="24"/>
            </w:rPr>
            <w:t>basic course</w:t>
          </w:r>
          <w:r w:rsidR="00142A83" w:rsidRPr="00002BAA">
            <w:rPr>
              <w:sz w:val="24"/>
              <w:szCs w:val="24"/>
            </w:rPr>
            <w:t xml:space="preserve"> for those who are new to the field of forensic nursing and to the specialized role of the Sexual Assault Nurse Examiner in caring for patients who have experienced sexual assault.</w:t>
          </w:r>
        </w:sdtContent>
      </w:sdt>
    </w:p>
    <w:p w14:paraId="1268BF9D" w14:textId="26AFEDCF" w:rsidR="00D739A8" w:rsidRPr="00C809AF" w:rsidRDefault="00002BAA">
      <w:pPr>
        <w:shd w:val="clear" w:color="auto" w:fill="FFFFFF"/>
        <w:spacing w:after="0" w:line="240" w:lineRule="auto"/>
        <w:rPr>
          <w:sz w:val="24"/>
          <w:szCs w:val="24"/>
        </w:rPr>
      </w:pPr>
      <w:r>
        <w:rPr>
          <w:sz w:val="24"/>
          <w:szCs w:val="24"/>
        </w:rPr>
        <w:t xml:space="preserve">2. </w:t>
      </w:r>
      <w:r w:rsidR="00142A83" w:rsidRPr="00C809AF">
        <w:rPr>
          <w:sz w:val="24"/>
          <w:szCs w:val="24"/>
        </w:rPr>
        <w:t xml:space="preserve">Teaching and Learning Strategies that may be included in this course </w:t>
      </w:r>
    </w:p>
    <w:sdt>
      <w:sdtPr>
        <w:tag w:val="goog_rdk_57"/>
        <w:id w:val="458843637"/>
      </w:sdtPr>
      <w:sdtContent>
        <w:p w14:paraId="1268BF9E" w14:textId="77777777" w:rsidR="00D739A8" w:rsidRDefault="00000000">
          <w:pPr>
            <w:numPr>
              <w:ilvl w:val="0"/>
              <w:numId w:val="3"/>
            </w:numPr>
            <w:pBdr>
              <w:top w:val="nil"/>
              <w:left w:val="nil"/>
              <w:bottom w:val="nil"/>
              <w:right w:val="nil"/>
              <w:between w:val="nil"/>
            </w:pBdr>
            <w:spacing w:after="0" w:line="240" w:lineRule="auto"/>
            <w:rPr>
              <w:color w:val="000000"/>
              <w:sz w:val="24"/>
              <w:szCs w:val="24"/>
            </w:rPr>
          </w:pPr>
          <w:sdt>
            <w:sdtPr>
              <w:tag w:val="goog_rdk_56"/>
              <w:id w:val="-1598714080"/>
            </w:sdtPr>
            <w:sdtContent>
              <w:r w:rsidR="00142A83">
                <w:rPr>
                  <w:sz w:val="24"/>
                  <w:szCs w:val="24"/>
                </w:rPr>
                <w:t>Lecture/PowerPoint</w:t>
              </w:r>
            </w:sdtContent>
          </w:sdt>
        </w:p>
      </w:sdtContent>
    </w:sdt>
    <w:p w14:paraId="1268BF9F" w14:textId="77777777" w:rsidR="00D739A8" w:rsidRDefault="00000000">
      <w:pPr>
        <w:numPr>
          <w:ilvl w:val="0"/>
          <w:numId w:val="3"/>
        </w:numPr>
        <w:spacing w:after="0" w:line="240" w:lineRule="auto"/>
        <w:rPr>
          <w:sz w:val="24"/>
          <w:szCs w:val="24"/>
        </w:rPr>
      </w:pPr>
      <w:sdt>
        <w:sdtPr>
          <w:tag w:val="goog_rdk_58"/>
          <w:id w:val="-782270528"/>
        </w:sdtPr>
        <w:sdtContent>
          <w:r w:rsidR="00142A83">
            <w:rPr>
              <w:sz w:val="24"/>
              <w:szCs w:val="24"/>
            </w:rPr>
            <w:t xml:space="preserve">Guest Speakers / Collaborating community agencies </w:t>
          </w:r>
        </w:sdtContent>
      </w:sdt>
    </w:p>
    <w:sdt>
      <w:sdtPr>
        <w:tag w:val="goog_rdk_61"/>
        <w:id w:val="-1601169992"/>
      </w:sdtPr>
      <w:sdtContent>
        <w:p w14:paraId="1268BFA0" w14:textId="77777777" w:rsidR="00D739A8" w:rsidRDefault="00000000">
          <w:pPr>
            <w:numPr>
              <w:ilvl w:val="0"/>
              <w:numId w:val="3"/>
            </w:numPr>
            <w:pBdr>
              <w:top w:val="nil"/>
              <w:left w:val="nil"/>
              <w:bottom w:val="nil"/>
              <w:right w:val="nil"/>
              <w:between w:val="nil"/>
            </w:pBdr>
            <w:spacing w:after="0" w:line="240" w:lineRule="auto"/>
            <w:rPr>
              <w:color w:val="000000"/>
              <w:sz w:val="24"/>
              <w:szCs w:val="24"/>
            </w:rPr>
          </w:pPr>
          <w:sdt>
            <w:sdtPr>
              <w:tag w:val="goog_rdk_59"/>
              <w:id w:val="1043632784"/>
            </w:sdtPr>
            <w:sdtContent>
              <w:r w:rsidR="00142A83">
                <w:rPr>
                  <w:sz w:val="24"/>
                  <w:szCs w:val="24"/>
                </w:rPr>
                <w:t xml:space="preserve">Integrated opportunities for dialogue and question/answer </w:t>
              </w:r>
            </w:sdtContent>
          </w:sdt>
          <w:sdt>
            <w:sdtPr>
              <w:tag w:val="goog_rdk_60"/>
              <w:id w:val="148332186"/>
            </w:sdtPr>
            <w:sdtContent/>
          </w:sdt>
        </w:p>
      </w:sdtContent>
    </w:sdt>
    <w:sdt>
      <w:sdtPr>
        <w:tag w:val="goog_rdk_63"/>
        <w:id w:val="368179213"/>
      </w:sdtPr>
      <w:sdtContent>
        <w:p w14:paraId="1268BFA1" w14:textId="77777777" w:rsidR="00D739A8" w:rsidRDefault="00000000">
          <w:pPr>
            <w:numPr>
              <w:ilvl w:val="0"/>
              <w:numId w:val="3"/>
            </w:numPr>
            <w:spacing w:after="0" w:line="240" w:lineRule="auto"/>
            <w:rPr>
              <w:sz w:val="24"/>
              <w:szCs w:val="24"/>
            </w:rPr>
          </w:pPr>
          <w:sdt>
            <w:sdtPr>
              <w:tag w:val="goog_rdk_62"/>
              <w:id w:val="-1928266825"/>
            </w:sdtPr>
            <w:sdtContent>
              <w:r w:rsidR="00142A83">
                <w:rPr>
                  <w:sz w:val="24"/>
                  <w:szCs w:val="24"/>
                </w:rPr>
                <w:t xml:space="preserve">Case study analysis </w:t>
              </w:r>
            </w:sdtContent>
          </w:sdt>
        </w:p>
      </w:sdtContent>
    </w:sdt>
    <w:p w14:paraId="1268BFA2" w14:textId="74C3070C" w:rsidR="00D739A8" w:rsidRDefault="00000000">
      <w:pPr>
        <w:numPr>
          <w:ilvl w:val="0"/>
          <w:numId w:val="3"/>
        </w:numPr>
        <w:spacing w:after="0" w:line="240" w:lineRule="auto"/>
        <w:rPr>
          <w:sz w:val="24"/>
          <w:szCs w:val="24"/>
        </w:rPr>
      </w:pPr>
      <w:sdt>
        <w:sdtPr>
          <w:tag w:val="goog_rdk_64"/>
          <w:id w:val="-2142172775"/>
        </w:sdtPr>
        <w:sdtContent>
          <w:r w:rsidR="00142A83">
            <w:rPr>
              <w:sz w:val="24"/>
              <w:szCs w:val="24"/>
            </w:rPr>
            <w:t xml:space="preserve">Role </w:t>
          </w:r>
          <w:proofErr w:type="gramStart"/>
          <w:r w:rsidR="00142A83">
            <w:rPr>
              <w:sz w:val="24"/>
              <w:szCs w:val="24"/>
            </w:rPr>
            <w:t>play</w:t>
          </w:r>
          <w:proofErr w:type="gramEnd"/>
          <w:r w:rsidR="00142A83">
            <w:rPr>
              <w:sz w:val="24"/>
              <w:szCs w:val="24"/>
            </w:rPr>
            <w:t xml:space="preserve"> and history taking practice</w:t>
          </w:r>
        </w:sdtContent>
      </w:sdt>
    </w:p>
    <w:sdt>
      <w:sdtPr>
        <w:tag w:val="goog_rdk_66"/>
        <w:id w:val="-466347609"/>
      </w:sdtPr>
      <w:sdtContent>
        <w:p w14:paraId="1268BFA3" w14:textId="77777777" w:rsidR="00D739A8" w:rsidRDefault="00000000">
          <w:pPr>
            <w:numPr>
              <w:ilvl w:val="0"/>
              <w:numId w:val="3"/>
            </w:numPr>
            <w:pBdr>
              <w:top w:val="nil"/>
              <w:left w:val="nil"/>
              <w:bottom w:val="nil"/>
              <w:right w:val="nil"/>
              <w:between w:val="nil"/>
            </w:pBdr>
            <w:spacing w:after="0" w:line="240" w:lineRule="auto"/>
            <w:rPr>
              <w:color w:val="000000"/>
              <w:sz w:val="24"/>
              <w:szCs w:val="24"/>
            </w:rPr>
          </w:pPr>
          <w:sdt>
            <w:sdtPr>
              <w:tag w:val="goog_rdk_65"/>
              <w:id w:val="2068458874"/>
            </w:sdtPr>
            <w:sdtContent>
              <w:r w:rsidR="00142A83">
                <w:rPr>
                  <w:color w:val="000000"/>
                  <w:sz w:val="24"/>
                  <w:szCs w:val="24"/>
                </w:rPr>
                <w:t>Interactive activities with response ware</w:t>
              </w:r>
            </w:sdtContent>
          </w:sdt>
        </w:p>
      </w:sdtContent>
    </w:sdt>
    <w:p w14:paraId="1268BFA4" w14:textId="77777777" w:rsidR="00D739A8" w:rsidRDefault="00000000">
      <w:pPr>
        <w:numPr>
          <w:ilvl w:val="0"/>
          <w:numId w:val="3"/>
        </w:numPr>
        <w:spacing w:after="0" w:line="240" w:lineRule="auto"/>
        <w:rPr>
          <w:sz w:val="24"/>
          <w:szCs w:val="24"/>
        </w:rPr>
      </w:pPr>
      <w:sdt>
        <w:sdtPr>
          <w:tag w:val="goog_rdk_67"/>
          <w:id w:val="1648620526"/>
        </w:sdtPr>
        <w:sdtContent>
          <w:r w:rsidR="00142A83">
            <w:rPr>
              <w:sz w:val="24"/>
              <w:szCs w:val="24"/>
            </w:rPr>
            <w:t>Web-based activities</w:t>
          </w:r>
        </w:sdtContent>
      </w:sdt>
    </w:p>
    <w:p w14:paraId="1268BFA6" w14:textId="77777777" w:rsidR="00D739A8" w:rsidRDefault="00D739A8">
      <w:pPr>
        <w:spacing w:after="0" w:line="240" w:lineRule="auto"/>
        <w:ind w:left="720"/>
        <w:rPr>
          <w:sz w:val="24"/>
          <w:szCs w:val="24"/>
        </w:rPr>
      </w:pPr>
    </w:p>
    <w:sdt>
      <w:sdtPr>
        <w:tag w:val="goog_rdk_72"/>
        <w:id w:val="-538275487"/>
      </w:sdtPr>
      <w:sdtContent>
        <w:p w14:paraId="1268BFA7" w14:textId="77777777" w:rsidR="00D739A8" w:rsidRDefault="00000000">
          <w:pPr>
            <w:pStyle w:val="Heading3"/>
            <w:rPr>
              <w:sz w:val="24"/>
              <w:szCs w:val="24"/>
            </w:rPr>
          </w:pPr>
          <w:sdt>
            <w:sdtPr>
              <w:tag w:val="goog_rdk_71"/>
              <w:id w:val="1059364299"/>
            </w:sdtPr>
            <w:sdtContent>
              <w:r w:rsidR="00142A83" w:rsidRPr="00DF48CE">
                <w:t>Diversity Equity and Inclusion Statement</w:t>
              </w:r>
              <w:r w:rsidR="00142A83">
                <w:rPr>
                  <w:sz w:val="24"/>
                  <w:szCs w:val="24"/>
                </w:rPr>
                <w:t xml:space="preserve"> </w:t>
              </w:r>
            </w:sdtContent>
          </w:sdt>
        </w:p>
      </w:sdtContent>
    </w:sdt>
    <w:p w14:paraId="1268BFA8" w14:textId="107BC76B" w:rsidR="00D739A8" w:rsidRDefault="00142A83">
      <w:pPr>
        <w:rPr>
          <w:sz w:val="24"/>
          <w:szCs w:val="24"/>
        </w:rPr>
      </w:pPr>
      <w:r>
        <w:rPr>
          <w:sz w:val="24"/>
          <w:szCs w:val="24"/>
        </w:rPr>
        <w:t xml:space="preserve">This is a diverse and inclusive course where all attendees, whatever their race, ethnicity, gender, national origin, sexual orientation or identity, age, </w:t>
      </w:r>
      <w:r w:rsidR="00AF0C3B">
        <w:rPr>
          <w:sz w:val="24"/>
          <w:szCs w:val="24"/>
        </w:rPr>
        <w:t>education,</w:t>
      </w:r>
      <w:r>
        <w:rPr>
          <w:sz w:val="24"/>
          <w:szCs w:val="24"/>
        </w:rPr>
        <w:t xml:space="preserve"> or disability feel valued and respected. We are committed to a nondiscriminatory approach and provide equal opportunity for education and training. We are committed to provide </w:t>
      </w:r>
      <w:r w:rsidR="00D8790F">
        <w:rPr>
          <w:sz w:val="24"/>
          <w:szCs w:val="24"/>
        </w:rPr>
        <w:t>education that</w:t>
      </w:r>
      <w:r>
        <w:rPr>
          <w:sz w:val="24"/>
          <w:szCs w:val="24"/>
        </w:rPr>
        <w:t xml:space="preserve"> embraces the contributions of all attendees and that is fair and respectful to all. We welcome differences and ensure that all voices are valued and heard. </w:t>
      </w:r>
    </w:p>
    <w:p w14:paraId="1268BFA9" w14:textId="4BC5F62F" w:rsidR="00D739A8" w:rsidRDefault="00142A83">
      <w:pPr>
        <w:pStyle w:val="Heading3"/>
        <w:rPr>
          <w:b w:val="0"/>
          <w:color w:val="FF0000"/>
        </w:rPr>
      </w:pPr>
      <w:r>
        <w:t>Classroom Conduct</w:t>
      </w:r>
      <w:r>
        <w:rPr>
          <w:color w:val="FF0000"/>
        </w:rPr>
        <w:t xml:space="preserve"> </w:t>
      </w:r>
    </w:p>
    <w:p w14:paraId="1268BFAA" w14:textId="073EDAD9" w:rsidR="00D739A8" w:rsidRPr="00F625B2" w:rsidRDefault="00142A83" w:rsidP="00F625B2">
      <w:pPr>
        <w:pStyle w:val="ListParagraph"/>
        <w:numPr>
          <w:ilvl w:val="0"/>
          <w:numId w:val="2"/>
        </w:numPr>
        <w:pBdr>
          <w:top w:val="nil"/>
          <w:left w:val="nil"/>
          <w:bottom w:val="nil"/>
          <w:right w:val="nil"/>
          <w:between w:val="nil"/>
        </w:pBdr>
        <w:spacing w:after="0" w:line="240" w:lineRule="auto"/>
        <w:rPr>
          <w:color w:val="000000"/>
          <w:sz w:val="24"/>
          <w:szCs w:val="24"/>
        </w:rPr>
      </w:pPr>
      <w:r w:rsidRPr="00F625B2">
        <w:rPr>
          <w:color w:val="000000"/>
          <w:sz w:val="24"/>
          <w:szCs w:val="24"/>
        </w:rPr>
        <w:t xml:space="preserve">Civility in the classroom </w:t>
      </w:r>
      <w:r w:rsidR="00D8790F" w:rsidRPr="00F625B2">
        <w:rPr>
          <w:color w:val="000000"/>
          <w:sz w:val="24"/>
          <w:szCs w:val="24"/>
        </w:rPr>
        <w:t>and</w:t>
      </w:r>
      <w:r w:rsidR="00D8790F" w:rsidRPr="00F625B2">
        <w:rPr>
          <w:sz w:val="24"/>
          <w:szCs w:val="24"/>
        </w:rPr>
        <w:t xml:space="preserve"> </w:t>
      </w:r>
      <w:r w:rsidR="00D8790F" w:rsidRPr="00F625B2">
        <w:rPr>
          <w:color w:val="000000"/>
          <w:sz w:val="24"/>
          <w:szCs w:val="24"/>
        </w:rPr>
        <w:t>virtual</w:t>
      </w:r>
      <w:r w:rsidRPr="00F625B2">
        <w:rPr>
          <w:color w:val="000000"/>
          <w:sz w:val="24"/>
          <w:szCs w:val="24"/>
        </w:rPr>
        <w:t xml:space="preserve"> learning environment optimizes the learning opportunities and positive experiences for both students and faculty. </w:t>
      </w:r>
    </w:p>
    <w:p w14:paraId="1268BFAB" w14:textId="77777777" w:rsidR="00D739A8" w:rsidRDefault="00142A83">
      <w:pPr>
        <w:numPr>
          <w:ilvl w:val="0"/>
          <w:numId w:val="2"/>
        </w:numPr>
        <w:pBdr>
          <w:top w:val="nil"/>
          <w:left w:val="nil"/>
          <w:bottom w:val="nil"/>
          <w:right w:val="nil"/>
          <w:between w:val="nil"/>
        </w:pBdr>
        <w:spacing w:after="0" w:line="240" w:lineRule="auto"/>
        <w:rPr>
          <w:color w:val="000000"/>
          <w:sz w:val="24"/>
          <w:szCs w:val="24"/>
        </w:rPr>
      </w:pPr>
      <w:r>
        <w:rPr>
          <w:sz w:val="24"/>
          <w:szCs w:val="24"/>
        </w:rPr>
        <w:t>C</w:t>
      </w:r>
      <w:r>
        <w:rPr>
          <w:color w:val="000000"/>
          <w:sz w:val="24"/>
          <w:szCs w:val="24"/>
        </w:rPr>
        <w:t>ourse attend</w:t>
      </w:r>
      <w:r>
        <w:rPr>
          <w:sz w:val="24"/>
          <w:szCs w:val="24"/>
        </w:rPr>
        <w:t xml:space="preserve">ees are expected to be </w:t>
      </w:r>
      <w:r>
        <w:rPr>
          <w:color w:val="000000"/>
          <w:sz w:val="24"/>
          <w:szCs w:val="24"/>
        </w:rPr>
        <w:t xml:space="preserve">respectful and professional in their behavior. </w:t>
      </w:r>
    </w:p>
    <w:p w14:paraId="1268BFAC" w14:textId="77777777" w:rsidR="00D739A8" w:rsidRDefault="00142A83" w:rsidP="00B43FFA">
      <w:pPr>
        <w:pBdr>
          <w:top w:val="nil"/>
          <w:left w:val="nil"/>
          <w:bottom w:val="nil"/>
          <w:right w:val="nil"/>
          <w:between w:val="nil"/>
        </w:pBdr>
        <w:spacing w:after="0" w:line="240" w:lineRule="auto"/>
        <w:ind w:left="720"/>
        <w:rPr>
          <w:color w:val="000000"/>
          <w:sz w:val="24"/>
          <w:szCs w:val="24"/>
        </w:rPr>
      </w:pPr>
      <w:r>
        <w:rPr>
          <w:color w:val="000000"/>
          <w:sz w:val="24"/>
          <w:szCs w:val="24"/>
        </w:rPr>
        <w:t>This includes turning cell phones to silent mode, being attentive, and participating during class.</w:t>
      </w:r>
    </w:p>
    <w:p w14:paraId="1268BFAD" w14:textId="4425A950" w:rsidR="00D739A8" w:rsidRDefault="00142A8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 It is our intention to ensure that the classroom</w:t>
      </w:r>
      <w:r>
        <w:rPr>
          <w:sz w:val="24"/>
          <w:szCs w:val="24"/>
        </w:rPr>
        <w:t xml:space="preserve"> learning</w:t>
      </w:r>
      <w:r>
        <w:rPr>
          <w:color w:val="000000"/>
          <w:sz w:val="24"/>
          <w:szCs w:val="24"/>
        </w:rPr>
        <w:t xml:space="preserve"> space </w:t>
      </w:r>
      <w:r w:rsidR="00D8790F">
        <w:rPr>
          <w:sz w:val="24"/>
          <w:szCs w:val="24"/>
        </w:rPr>
        <w:t xml:space="preserve">is </w:t>
      </w:r>
      <w:r w:rsidR="00D8790F">
        <w:rPr>
          <w:color w:val="000000"/>
          <w:sz w:val="24"/>
          <w:szCs w:val="24"/>
        </w:rPr>
        <w:t>a</w:t>
      </w:r>
      <w:r>
        <w:rPr>
          <w:color w:val="000000"/>
          <w:sz w:val="24"/>
          <w:szCs w:val="24"/>
        </w:rPr>
        <w:t xml:space="preserve"> safe place for everyone to voice their opinion, learn</w:t>
      </w:r>
      <w:r w:rsidR="00436BEF">
        <w:rPr>
          <w:color w:val="000000"/>
          <w:sz w:val="24"/>
          <w:szCs w:val="24"/>
        </w:rPr>
        <w:t>,</w:t>
      </w:r>
      <w:r>
        <w:rPr>
          <w:color w:val="000000"/>
          <w:sz w:val="24"/>
          <w:szCs w:val="24"/>
        </w:rPr>
        <w:t xml:space="preserve"> and grow professionally. </w:t>
      </w:r>
    </w:p>
    <w:p w14:paraId="1268BFAE" w14:textId="3BDC1622" w:rsidR="00D739A8" w:rsidRPr="00F625B2" w:rsidRDefault="00142A83" w:rsidP="00F625B2">
      <w:pPr>
        <w:pStyle w:val="ListParagraph"/>
        <w:numPr>
          <w:ilvl w:val="0"/>
          <w:numId w:val="2"/>
        </w:numPr>
        <w:pBdr>
          <w:top w:val="nil"/>
          <w:left w:val="nil"/>
          <w:bottom w:val="nil"/>
          <w:right w:val="nil"/>
          <w:between w:val="nil"/>
        </w:pBdr>
        <w:spacing w:after="0" w:line="240" w:lineRule="auto"/>
        <w:rPr>
          <w:color w:val="000000"/>
          <w:sz w:val="24"/>
          <w:szCs w:val="24"/>
        </w:rPr>
      </w:pPr>
      <w:r w:rsidRPr="00F625B2">
        <w:rPr>
          <w:color w:val="000000"/>
          <w:sz w:val="24"/>
          <w:szCs w:val="24"/>
        </w:rPr>
        <w:t>Attendees must check course related email prior to each class.</w:t>
      </w:r>
      <w:sdt>
        <w:sdtPr>
          <w:tag w:val="goog_rdk_79"/>
          <w:id w:val="730044568"/>
        </w:sdtPr>
        <w:sdtContent/>
      </w:sdt>
    </w:p>
    <w:p w14:paraId="1268BFAF" w14:textId="1CF55E0B" w:rsidR="00D739A8" w:rsidRPr="00B43FFA" w:rsidRDefault="00000000" w:rsidP="00F625B2">
      <w:pPr>
        <w:pStyle w:val="ListParagraph"/>
        <w:numPr>
          <w:ilvl w:val="0"/>
          <w:numId w:val="2"/>
        </w:numPr>
        <w:pBdr>
          <w:top w:val="nil"/>
          <w:left w:val="nil"/>
          <w:bottom w:val="nil"/>
          <w:right w:val="nil"/>
          <w:between w:val="nil"/>
        </w:pBdr>
        <w:spacing w:line="240" w:lineRule="auto"/>
        <w:rPr>
          <w:color w:val="000000"/>
          <w:sz w:val="24"/>
          <w:szCs w:val="24"/>
        </w:rPr>
      </w:pPr>
      <w:sdt>
        <w:sdtPr>
          <w:tag w:val="goog_rdk_83"/>
          <w:id w:val="1437023880"/>
        </w:sdtPr>
        <w:sdtContent>
          <w:r w:rsidR="00142A83" w:rsidRPr="00B43FFA">
            <w:rPr>
              <w:color w:val="000000"/>
              <w:sz w:val="24"/>
              <w:szCs w:val="24"/>
            </w:rPr>
            <w:t xml:space="preserve">Attendees </w:t>
          </w:r>
        </w:sdtContent>
      </w:sdt>
      <w:r w:rsidR="00142A83" w:rsidRPr="00B43FFA">
        <w:rPr>
          <w:color w:val="000000"/>
          <w:sz w:val="24"/>
          <w:szCs w:val="24"/>
        </w:rPr>
        <w:t>are expected to attend all class sessions and should contact faculty ahead of time if an illness, emergency, or unforeseen circumstance arises.</w:t>
      </w:r>
    </w:p>
    <w:p w14:paraId="1268BFB0" w14:textId="77777777" w:rsidR="00D739A8" w:rsidRDefault="00142A83">
      <w:pPr>
        <w:pStyle w:val="Heading3"/>
      </w:pPr>
      <w:r>
        <w:t xml:space="preserve">Evaluation - Course completion requirements:  </w:t>
      </w:r>
    </w:p>
    <w:sdt>
      <w:sdtPr>
        <w:tag w:val="goog_rdk_86"/>
        <w:id w:val="479657894"/>
      </w:sdtPr>
      <w:sdtContent>
        <w:p w14:paraId="1268BFB1" w14:textId="17AA5E92" w:rsidR="00D739A8" w:rsidRPr="00C809AF" w:rsidRDefault="00142A83">
          <w:pPr>
            <w:spacing w:after="240" w:line="240" w:lineRule="auto"/>
            <w:rPr>
              <w:b/>
              <w:color w:val="FF0000"/>
              <w:sz w:val="24"/>
              <w:szCs w:val="24"/>
            </w:rPr>
          </w:pPr>
          <w:r>
            <w:rPr>
              <w:sz w:val="24"/>
              <w:szCs w:val="24"/>
            </w:rPr>
            <w:t xml:space="preserve">The student's performance in the course will be measured as follows: </w:t>
          </w:r>
          <w:sdt>
            <w:sdtPr>
              <w:tag w:val="goog_rdk_85"/>
              <w:id w:val="-1449545976"/>
            </w:sdtPr>
            <w:sdtContent/>
          </w:sdt>
        </w:p>
      </w:sdtContent>
    </w:sdt>
    <w:p w14:paraId="1268BFB3" w14:textId="1C327707" w:rsidR="00D739A8" w:rsidRPr="00633634" w:rsidRDefault="00B30741" w:rsidP="00633634">
      <w:pPr>
        <w:rPr>
          <w:sz w:val="24"/>
          <w:szCs w:val="24"/>
        </w:rPr>
      </w:pPr>
      <w:r w:rsidRPr="00633634">
        <w:rPr>
          <w:sz w:val="24"/>
          <w:szCs w:val="24"/>
        </w:rPr>
        <w:lastRenderedPageBreak/>
        <w:t xml:space="preserve">1. </w:t>
      </w:r>
      <w:r w:rsidR="00142A83" w:rsidRPr="00633634">
        <w:rPr>
          <w:sz w:val="24"/>
          <w:szCs w:val="24"/>
        </w:rPr>
        <w:t xml:space="preserve">ATTENDANCE:  Attendance is required. Late arrival is not acceptable. </w:t>
      </w:r>
      <w:sdt>
        <w:sdtPr>
          <w:rPr>
            <w:sz w:val="24"/>
            <w:szCs w:val="24"/>
          </w:rPr>
          <w:tag w:val="goog_rdk_87"/>
          <w:id w:val="-317185030"/>
        </w:sdtPr>
        <w:sdtContent>
          <w:r w:rsidR="00142A83" w:rsidRPr="00633634">
            <w:rPr>
              <w:sz w:val="24"/>
              <w:szCs w:val="24"/>
            </w:rPr>
            <w:t>Arriving</w:t>
          </w:r>
        </w:sdtContent>
      </w:sdt>
      <w:r w:rsidR="00142A83" w:rsidRPr="00633634">
        <w:rPr>
          <w:sz w:val="24"/>
          <w:szCs w:val="24"/>
        </w:rPr>
        <w:t xml:space="preserve"> later than two hou</w:t>
      </w:r>
      <w:r w:rsidR="00CF0910" w:rsidRPr="00633634">
        <w:rPr>
          <w:sz w:val="24"/>
          <w:szCs w:val="24"/>
        </w:rPr>
        <w:t>r</w:t>
      </w:r>
      <w:r w:rsidR="00142A83" w:rsidRPr="00633634">
        <w:rPr>
          <w:sz w:val="24"/>
          <w:szCs w:val="24"/>
        </w:rPr>
        <w:t xml:space="preserve"> is considered a missed day. </w:t>
      </w:r>
      <w:sdt>
        <w:sdtPr>
          <w:rPr>
            <w:sz w:val="24"/>
            <w:szCs w:val="24"/>
          </w:rPr>
          <w:tag w:val="goog_rdk_89"/>
          <w:id w:val="2027673620"/>
        </w:sdtPr>
        <w:sdtContent>
          <w:sdt>
            <w:sdtPr>
              <w:rPr>
                <w:sz w:val="24"/>
                <w:szCs w:val="24"/>
              </w:rPr>
              <w:tag w:val="goog_rdk_90"/>
              <w:id w:val="-1448546625"/>
            </w:sdtPr>
            <w:sdtContent/>
          </w:sdt>
          <w:r w:rsidR="00142A83" w:rsidRPr="00633634">
            <w:rPr>
              <w:sz w:val="24"/>
              <w:szCs w:val="24"/>
            </w:rPr>
            <w:t xml:space="preserve">Attendees who miss more than one day will be required to retake the entire course. </w:t>
          </w:r>
        </w:sdtContent>
      </w:sdt>
      <w:r w:rsidR="00142A83" w:rsidRPr="00633634">
        <w:rPr>
          <w:sz w:val="24"/>
          <w:szCs w:val="24"/>
        </w:rPr>
        <w:t xml:space="preserve">Course completion requires 100% attendance. It is not possible to make up for missed content. Attendees who miss class time will be required to </w:t>
      </w:r>
      <w:r w:rsidR="00666180" w:rsidRPr="00633634">
        <w:rPr>
          <w:sz w:val="24"/>
          <w:szCs w:val="24"/>
        </w:rPr>
        <w:t>attend the following</w:t>
      </w:r>
      <w:r w:rsidR="00142A83" w:rsidRPr="00633634">
        <w:rPr>
          <w:sz w:val="24"/>
          <w:szCs w:val="24"/>
        </w:rPr>
        <w:t xml:space="preserve"> course within one </w:t>
      </w:r>
      <w:r w:rsidR="00D8790F" w:rsidRPr="00633634">
        <w:rPr>
          <w:sz w:val="24"/>
          <w:szCs w:val="24"/>
        </w:rPr>
        <w:t>year, to</w:t>
      </w:r>
      <w:r w:rsidR="00142A83" w:rsidRPr="00633634">
        <w:rPr>
          <w:sz w:val="24"/>
          <w:szCs w:val="24"/>
        </w:rPr>
        <w:t xml:space="preserve"> </w:t>
      </w:r>
      <w:r w:rsidR="00C53156" w:rsidRPr="00633634">
        <w:rPr>
          <w:sz w:val="24"/>
          <w:szCs w:val="24"/>
        </w:rPr>
        <w:t>attain course</w:t>
      </w:r>
      <w:r w:rsidR="00142A83" w:rsidRPr="00633634">
        <w:rPr>
          <w:sz w:val="24"/>
          <w:szCs w:val="24"/>
        </w:rPr>
        <w:t xml:space="preserve"> </w:t>
      </w:r>
      <w:r w:rsidR="00273DFA" w:rsidRPr="00633634">
        <w:rPr>
          <w:sz w:val="24"/>
          <w:szCs w:val="24"/>
        </w:rPr>
        <w:t>completion.</w:t>
      </w:r>
    </w:p>
    <w:p w14:paraId="1268BFB4" w14:textId="360BDE9F" w:rsidR="00D739A8" w:rsidRPr="00633634" w:rsidRDefault="00273DFA" w:rsidP="00633634">
      <w:pPr>
        <w:rPr>
          <w:sz w:val="24"/>
          <w:szCs w:val="24"/>
        </w:rPr>
      </w:pPr>
      <w:r w:rsidRPr="00633634">
        <w:rPr>
          <w:sz w:val="24"/>
          <w:szCs w:val="24"/>
        </w:rPr>
        <w:t xml:space="preserve">2. </w:t>
      </w:r>
      <w:r w:rsidR="00142A83" w:rsidRPr="00633634">
        <w:rPr>
          <w:sz w:val="24"/>
          <w:szCs w:val="24"/>
        </w:rPr>
        <w:t>Adherence to Signed Class Policy</w:t>
      </w:r>
    </w:p>
    <w:p w14:paraId="1268BFB5" w14:textId="77777777" w:rsidR="00D739A8" w:rsidRDefault="00D739A8">
      <w:pPr>
        <w:rPr>
          <w:b/>
          <w:sz w:val="28"/>
          <w:szCs w:val="28"/>
          <w:shd w:val="clear" w:color="auto" w:fill="FCE5CD"/>
        </w:rPr>
      </w:pPr>
    </w:p>
    <w:p w14:paraId="1268BFB6" w14:textId="794013DE" w:rsidR="00D739A8" w:rsidRPr="00633634" w:rsidRDefault="00142A83" w:rsidP="00633634">
      <w:pPr>
        <w:rPr>
          <w:b/>
          <w:bCs/>
          <w:sz w:val="28"/>
          <w:szCs w:val="28"/>
        </w:rPr>
      </w:pPr>
      <w:r w:rsidRPr="00633634">
        <w:rPr>
          <w:b/>
          <w:bCs/>
          <w:sz w:val="28"/>
          <w:szCs w:val="28"/>
        </w:rPr>
        <w:t xml:space="preserve">Certificate of Completion - Didactic Course </w:t>
      </w:r>
    </w:p>
    <w:p w14:paraId="1268BFB7" w14:textId="0290442B" w:rsidR="00D739A8" w:rsidRPr="000A3BA3" w:rsidRDefault="00142A83" w:rsidP="00633634">
      <w:pPr>
        <w:rPr>
          <w:sz w:val="24"/>
          <w:szCs w:val="24"/>
        </w:rPr>
      </w:pPr>
      <w:r w:rsidRPr="000A3BA3">
        <w:rPr>
          <w:sz w:val="24"/>
          <w:szCs w:val="24"/>
        </w:rPr>
        <w:t xml:space="preserve">Participants will receive a certificate of completion expressly stating the attendee’s name, the date(s) of the training, the number of continuing nursing education contact hours </w:t>
      </w:r>
      <w:r w:rsidR="008864B2" w:rsidRPr="000A3BA3">
        <w:rPr>
          <w:sz w:val="24"/>
          <w:szCs w:val="24"/>
        </w:rPr>
        <w:t>awarded</w:t>
      </w:r>
      <w:r w:rsidR="00F65CA4" w:rsidRPr="000A3BA3">
        <w:rPr>
          <w:sz w:val="24"/>
          <w:szCs w:val="24"/>
        </w:rPr>
        <w:t xml:space="preserve"> </w:t>
      </w:r>
      <w:r w:rsidRPr="000A3BA3">
        <w:rPr>
          <w:sz w:val="24"/>
          <w:szCs w:val="24"/>
        </w:rPr>
        <w:t xml:space="preserve">and the provider’s accreditation statement. Additionally, the final course certificate </w:t>
      </w:r>
      <w:r w:rsidR="00D8790F" w:rsidRPr="000A3BA3">
        <w:rPr>
          <w:sz w:val="24"/>
          <w:szCs w:val="24"/>
        </w:rPr>
        <w:t>will state</w:t>
      </w:r>
      <w:r w:rsidRPr="000A3BA3">
        <w:rPr>
          <w:sz w:val="24"/>
          <w:szCs w:val="24"/>
        </w:rPr>
        <w:t xml:space="preserve"> that the participant completed a Sexual Assault Nurse Examiner program and the appropriate population addressed (Adult/Adolescent). </w:t>
      </w:r>
    </w:p>
    <w:p w14:paraId="1268BFB8" w14:textId="77777777" w:rsidR="00D739A8" w:rsidRDefault="00D739A8">
      <w:pPr>
        <w:spacing w:after="240" w:line="240" w:lineRule="auto"/>
        <w:rPr>
          <w:sz w:val="24"/>
          <w:szCs w:val="24"/>
        </w:rPr>
      </w:pPr>
    </w:p>
    <w:p w14:paraId="1268BFB9" w14:textId="77777777" w:rsidR="00D739A8" w:rsidRDefault="00D739A8">
      <w:pPr>
        <w:pStyle w:val="Heading4"/>
        <w:rPr>
          <w:color w:val="C00000"/>
          <w:sz w:val="28"/>
          <w:szCs w:val="28"/>
        </w:rPr>
      </w:pPr>
    </w:p>
    <w:p w14:paraId="1268BFBA" w14:textId="77777777" w:rsidR="00D739A8" w:rsidRDefault="00D739A8">
      <w:pPr>
        <w:pBdr>
          <w:top w:val="nil"/>
          <w:left w:val="nil"/>
          <w:bottom w:val="nil"/>
          <w:right w:val="nil"/>
          <w:between w:val="nil"/>
        </w:pBdr>
        <w:rPr>
          <w:color w:val="000000"/>
          <w:sz w:val="24"/>
          <w:szCs w:val="24"/>
        </w:rPr>
      </w:pPr>
    </w:p>
    <w:p w14:paraId="1268BFBB" w14:textId="77777777" w:rsidR="00D739A8" w:rsidRDefault="00D739A8">
      <w:pPr>
        <w:spacing w:after="160"/>
        <w:rPr>
          <w:b/>
          <w:sz w:val="32"/>
          <w:szCs w:val="32"/>
        </w:rPr>
      </w:pPr>
    </w:p>
    <w:sectPr w:rsidR="00D739A8">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B349" w14:textId="77777777" w:rsidR="00730CB1" w:rsidRDefault="00730CB1">
      <w:pPr>
        <w:spacing w:after="0" w:line="240" w:lineRule="auto"/>
      </w:pPr>
      <w:r>
        <w:separator/>
      </w:r>
    </w:p>
  </w:endnote>
  <w:endnote w:type="continuationSeparator" w:id="0">
    <w:p w14:paraId="66CE522E" w14:textId="77777777" w:rsidR="00730CB1" w:rsidRDefault="0073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BFC2" w14:textId="77777777" w:rsidR="00D739A8" w:rsidRDefault="00142A8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268BFC3" w14:textId="0C91645B" w:rsidR="00D739A8" w:rsidRDefault="00D739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E82E" w14:textId="77777777" w:rsidR="00730CB1" w:rsidRDefault="00730CB1">
      <w:pPr>
        <w:spacing w:after="0" w:line="240" w:lineRule="auto"/>
      </w:pPr>
      <w:r>
        <w:separator/>
      </w:r>
    </w:p>
  </w:footnote>
  <w:footnote w:type="continuationSeparator" w:id="0">
    <w:p w14:paraId="35228031" w14:textId="77777777" w:rsidR="00730CB1" w:rsidRDefault="0073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BFC1" w14:textId="77777777" w:rsidR="00D739A8" w:rsidRDefault="00142A83">
    <w:pPr>
      <w:rPr>
        <w:color w:val="FF0000"/>
      </w:rPr>
    </w:pPr>
    <w:r>
      <w:t xml:space="preserve">SYLLABUS 2024 - Sexual Assault Nurse Examiner Course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4D4"/>
    <w:multiLevelType w:val="hybridMultilevel"/>
    <w:tmpl w:val="B49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83A3E"/>
    <w:multiLevelType w:val="hybridMultilevel"/>
    <w:tmpl w:val="4BE607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82E89"/>
    <w:multiLevelType w:val="multilevel"/>
    <w:tmpl w:val="9678FD8E"/>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9A1292"/>
    <w:multiLevelType w:val="multilevel"/>
    <w:tmpl w:val="4620A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5C2FAD"/>
    <w:multiLevelType w:val="multilevel"/>
    <w:tmpl w:val="6E3A1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41D3F8B"/>
    <w:multiLevelType w:val="multilevel"/>
    <w:tmpl w:val="0A12C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CF17E6"/>
    <w:multiLevelType w:val="multilevel"/>
    <w:tmpl w:val="33849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6115874">
    <w:abstractNumId w:val="4"/>
  </w:num>
  <w:num w:numId="2" w16cid:durableId="284387898">
    <w:abstractNumId w:val="2"/>
  </w:num>
  <w:num w:numId="3" w16cid:durableId="168106345">
    <w:abstractNumId w:val="3"/>
  </w:num>
  <w:num w:numId="4" w16cid:durableId="1357972687">
    <w:abstractNumId w:val="6"/>
  </w:num>
  <w:num w:numId="5" w16cid:durableId="627006391">
    <w:abstractNumId w:val="5"/>
  </w:num>
  <w:num w:numId="6" w16cid:durableId="1927299643">
    <w:abstractNumId w:val="0"/>
  </w:num>
  <w:num w:numId="7" w16cid:durableId="1012342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A8"/>
    <w:rsid w:val="00002BAA"/>
    <w:rsid w:val="0005621C"/>
    <w:rsid w:val="0006160D"/>
    <w:rsid w:val="0008342B"/>
    <w:rsid w:val="00090E68"/>
    <w:rsid w:val="000A1B41"/>
    <w:rsid w:val="000A3BA3"/>
    <w:rsid w:val="000E3ABA"/>
    <w:rsid w:val="00117C7D"/>
    <w:rsid w:val="00142A83"/>
    <w:rsid w:val="00151FAE"/>
    <w:rsid w:val="001E6C26"/>
    <w:rsid w:val="002024D9"/>
    <w:rsid w:val="00273DFA"/>
    <w:rsid w:val="00286F1A"/>
    <w:rsid w:val="002B78B5"/>
    <w:rsid w:val="00330885"/>
    <w:rsid w:val="003974E3"/>
    <w:rsid w:val="003B3964"/>
    <w:rsid w:val="003D1A84"/>
    <w:rsid w:val="00436BEF"/>
    <w:rsid w:val="004E69F0"/>
    <w:rsid w:val="00573D3C"/>
    <w:rsid w:val="00633634"/>
    <w:rsid w:val="00646ED6"/>
    <w:rsid w:val="00666180"/>
    <w:rsid w:val="006D024D"/>
    <w:rsid w:val="00724132"/>
    <w:rsid w:val="00730CB1"/>
    <w:rsid w:val="00736CF1"/>
    <w:rsid w:val="00760781"/>
    <w:rsid w:val="00761F49"/>
    <w:rsid w:val="00787BD2"/>
    <w:rsid w:val="00794EFD"/>
    <w:rsid w:val="007B4725"/>
    <w:rsid w:val="00801557"/>
    <w:rsid w:val="00804BAA"/>
    <w:rsid w:val="00860DA5"/>
    <w:rsid w:val="0086237B"/>
    <w:rsid w:val="00883177"/>
    <w:rsid w:val="008864B2"/>
    <w:rsid w:val="00913BFB"/>
    <w:rsid w:val="0094065C"/>
    <w:rsid w:val="0096283B"/>
    <w:rsid w:val="009A0969"/>
    <w:rsid w:val="00A204BF"/>
    <w:rsid w:val="00A473FC"/>
    <w:rsid w:val="00A67DAB"/>
    <w:rsid w:val="00AA1E56"/>
    <w:rsid w:val="00AD1036"/>
    <w:rsid w:val="00AF0C3B"/>
    <w:rsid w:val="00B12857"/>
    <w:rsid w:val="00B30741"/>
    <w:rsid w:val="00B43FFA"/>
    <w:rsid w:val="00B96427"/>
    <w:rsid w:val="00BE672C"/>
    <w:rsid w:val="00C248CF"/>
    <w:rsid w:val="00C53156"/>
    <w:rsid w:val="00C630D8"/>
    <w:rsid w:val="00C809AF"/>
    <w:rsid w:val="00CC7BE1"/>
    <w:rsid w:val="00CF0910"/>
    <w:rsid w:val="00CF40C7"/>
    <w:rsid w:val="00CF5C5D"/>
    <w:rsid w:val="00D26BC2"/>
    <w:rsid w:val="00D7091A"/>
    <w:rsid w:val="00D739A8"/>
    <w:rsid w:val="00D8790F"/>
    <w:rsid w:val="00DB43FA"/>
    <w:rsid w:val="00DF48CE"/>
    <w:rsid w:val="00E02E46"/>
    <w:rsid w:val="00EB0B5F"/>
    <w:rsid w:val="00ED1995"/>
    <w:rsid w:val="00EE1674"/>
    <w:rsid w:val="00F625B2"/>
    <w:rsid w:val="00F65CA4"/>
    <w:rsid w:val="00F73081"/>
    <w:rsid w:val="00FA0894"/>
    <w:rsid w:val="00FA2562"/>
    <w:rsid w:val="00FD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BF5A"/>
  <w15:docId w15:val="{C6D62FC6-657F-4E10-A037-2CC1E8D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170"/>
  </w:style>
  <w:style w:type="paragraph" w:styleId="Heading1">
    <w:name w:val="heading 1"/>
    <w:basedOn w:val="Normal"/>
    <w:link w:val="Heading1Char"/>
    <w:uiPriority w:val="9"/>
    <w:qFormat/>
    <w:rsid w:val="00192154"/>
    <w:pPr>
      <w:spacing w:before="120" w:after="120" w:line="240" w:lineRule="auto"/>
      <w:jc w:val="center"/>
      <w:outlineLvl w:val="0"/>
    </w:pPr>
    <w:rPr>
      <w:rFonts w:eastAsia="Times New Roman" w:cstheme="minorHAnsi"/>
      <w:b/>
      <w:bCs/>
      <w:kern w:val="36"/>
      <w:sz w:val="36"/>
      <w:szCs w:val="44"/>
    </w:rPr>
  </w:style>
  <w:style w:type="paragraph" w:styleId="Heading2">
    <w:name w:val="heading 2"/>
    <w:basedOn w:val="Normal"/>
    <w:link w:val="Heading2Char"/>
    <w:uiPriority w:val="9"/>
    <w:unhideWhenUsed/>
    <w:qFormat/>
    <w:rsid w:val="00192154"/>
    <w:pPr>
      <w:spacing w:before="120" w:after="360" w:line="240" w:lineRule="auto"/>
      <w:jc w:val="center"/>
      <w:outlineLvl w:val="1"/>
    </w:pPr>
    <w:rPr>
      <w:rFonts w:eastAsia="Times New Roman" w:cstheme="minorHAnsi"/>
      <w:b/>
      <w:bCs/>
      <w:sz w:val="32"/>
      <w:szCs w:val="40"/>
    </w:rPr>
  </w:style>
  <w:style w:type="paragraph" w:styleId="Heading3">
    <w:name w:val="heading 3"/>
    <w:basedOn w:val="Normal"/>
    <w:next w:val="Normal"/>
    <w:link w:val="Heading3Char"/>
    <w:uiPriority w:val="9"/>
    <w:unhideWhenUsed/>
    <w:qFormat/>
    <w:rsid w:val="00192154"/>
    <w:pPr>
      <w:keepNext/>
      <w:keepLines/>
      <w:spacing w:before="360" w:after="120" w:line="240" w:lineRule="auto"/>
      <w:outlineLvl w:val="2"/>
    </w:pPr>
    <w:rPr>
      <w:rFonts w:eastAsia="Times New Roman" w:cstheme="minorHAnsi"/>
      <w:b/>
      <w:sz w:val="28"/>
      <w:szCs w:val="28"/>
    </w:rPr>
  </w:style>
  <w:style w:type="paragraph" w:styleId="Heading4">
    <w:name w:val="heading 4"/>
    <w:basedOn w:val="Normal"/>
    <w:next w:val="Normal"/>
    <w:link w:val="Heading4Char"/>
    <w:uiPriority w:val="9"/>
    <w:unhideWhenUsed/>
    <w:qFormat/>
    <w:rsid w:val="00A72432"/>
    <w:pPr>
      <w:spacing w:before="240" w:after="120"/>
      <w:outlineLvl w:val="3"/>
    </w:pPr>
    <w:rPr>
      <w:b/>
      <w:sz w:val="24"/>
      <w:szCs w:val="24"/>
    </w:rPr>
  </w:style>
  <w:style w:type="paragraph" w:styleId="Heading5">
    <w:name w:val="heading 5"/>
    <w:basedOn w:val="Normal"/>
    <w:next w:val="Normal"/>
    <w:link w:val="Heading5Char"/>
    <w:uiPriority w:val="9"/>
    <w:semiHidden/>
    <w:unhideWhenUsed/>
    <w:qFormat/>
    <w:rsid w:val="00D70006"/>
    <w:pP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92154"/>
    <w:rPr>
      <w:rFonts w:eastAsia="Times New Roman" w:cstheme="minorHAnsi"/>
      <w:b/>
      <w:bCs/>
      <w:kern w:val="36"/>
      <w:sz w:val="36"/>
      <w:szCs w:val="44"/>
    </w:rPr>
  </w:style>
  <w:style w:type="character" w:customStyle="1" w:styleId="Heading2Char">
    <w:name w:val="Heading 2 Char"/>
    <w:basedOn w:val="DefaultParagraphFont"/>
    <w:link w:val="Heading2"/>
    <w:uiPriority w:val="9"/>
    <w:rsid w:val="00192154"/>
    <w:rPr>
      <w:rFonts w:eastAsia="Times New Roman" w:cstheme="minorHAnsi"/>
      <w:b/>
      <w:bCs/>
      <w:sz w:val="32"/>
      <w:szCs w:val="40"/>
    </w:rPr>
  </w:style>
  <w:style w:type="paragraph" w:styleId="NormalWeb">
    <w:name w:val="Normal (Web)"/>
    <w:basedOn w:val="Normal"/>
    <w:uiPriority w:val="99"/>
    <w:unhideWhenUsed/>
    <w:locked/>
    <w:rsid w:val="00EF40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locked/>
    <w:rsid w:val="00EF4025"/>
    <w:rPr>
      <w:color w:val="0000FF"/>
      <w:u w:val="single"/>
    </w:rPr>
  </w:style>
  <w:style w:type="paragraph" w:customStyle="1" w:styleId="cite">
    <w:name w:val="cite"/>
    <w:basedOn w:val="Normal"/>
    <w:locked/>
    <w:rsid w:val="00EF40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EF4025"/>
    <w:rPr>
      <w:i/>
      <w:iCs/>
    </w:rPr>
  </w:style>
  <w:style w:type="character" w:styleId="Strong">
    <w:name w:val="Strong"/>
    <w:basedOn w:val="DefaultParagraphFont"/>
    <w:uiPriority w:val="22"/>
    <w:qFormat/>
    <w:locked/>
    <w:rsid w:val="00EF4025"/>
    <w:rPr>
      <w:b/>
      <w:bCs/>
    </w:rPr>
  </w:style>
  <w:style w:type="character" w:customStyle="1" w:styleId="corerespect">
    <w:name w:val="core_respect"/>
    <w:basedOn w:val="DefaultParagraphFont"/>
    <w:locked/>
    <w:rsid w:val="00EF4025"/>
  </w:style>
  <w:style w:type="character" w:customStyle="1" w:styleId="coreresponsibility">
    <w:name w:val="core_responsibility"/>
    <w:basedOn w:val="DefaultParagraphFont"/>
    <w:locked/>
    <w:rsid w:val="00EF4025"/>
  </w:style>
  <w:style w:type="character" w:customStyle="1" w:styleId="coretrust">
    <w:name w:val="core_trust"/>
    <w:basedOn w:val="DefaultParagraphFont"/>
    <w:locked/>
    <w:rsid w:val="00EF4025"/>
  </w:style>
  <w:style w:type="character" w:customStyle="1" w:styleId="coredialog">
    <w:name w:val="core_dialog"/>
    <w:basedOn w:val="DefaultParagraphFont"/>
    <w:locked/>
    <w:rsid w:val="00EF4025"/>
  </w:style>
  <w:style w:type="paragraph" w:customStyle="1" w:styleId="deptfooter">
    <w:name w:val="deptfooter"/>
    <w:basedOn w:val="Normal"/>
    <w:locked/>
    <w:rsid w:val="00EF40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EF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EF4025"/>
    <w:pPr>
      <w:ind w:left="720"/>
      <w:contextualSpacing/>
    </w:pPr>
  </w:style>
  <w:style w:type="paragraph" w:styleId="BalloonText">
    <w:name w:val="Balloon Text"/>
    <w:basedOn w:val="Normal"/>
    <w:link w:val="BalloonTextChar"/>
    <w:uiPriority w:val="99"/>
    <w:semiHidden/>
    <w:unhideWhenUsed/>
    <w:locked/>
    <w:rsid w:val="00EF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25"/>
    <w:rPr>
      <w:rFonts w:ascii="Tahoma" w:hAnsi="Tahoma" w:cs="Tahoma"/>
      <w:sz w:val="16"/>
      <w:szCs w:val="16"/>
    </w:rPr>
  </w:style>
  <w:style w:type="character" w:customStyle="1" w:styleId="Heading3Char">
    <w:name w:val="Heading 3 Char"/>
    <w:basedOn w:val="DefaultParagraphFont"/>
    <w:link w:val="Heading3"/>
    <w:uiPriority w:val="9"/>
    <w:rsid w:val="00192154"/>
    <w:rPr>
      <w:rFonts w:eastAsia="Times New Roman" w:cstheme="minorHAnsi"/>
      <w:b/>
      <w:sz w:val="28"/>
      <w:szCs w:val="28"/>
    </w:rPr>
  </w:style>
  <w:style w:type="character" w:customStyle="1" w:styleId="Heading4Char">
    <w:name w:val="Heading 4 Char"/>
    <w:basedOn w:val="DefaultParagraphFont"/>
    <w:link w:val="Heading4"/>
    <w:uiPriority w:val="9"/>
    <w:rsid w:val="00A72432"/>
    <w:rPr>
      <w:b/>
      <w:sz w:val="24"/>
      <w:szCs w:val="24"/>
    </w:rPr>
  </w:style>
  <w:style w:type="character" w:customStyle="1" w:styleId="Heading5Char">
    <w:name w:val="Heading 5 Char"/>
    <w:basedOn w:val="DefaultParagraphFont"/>
    <w:link w:val="Heading5"/>
    <w:uiPriority w:val="9"/>
    <w:rsid w:val="00D70006"/>
    <w:rPr>
      <w:b/>
    </w:rPr>
  </w:style>
  <w:style w:type="character" w:styleId="CommentReference">
    <w:name w:val="annotation reference"/>
    <w:basedOn w:val="DefaultParagraphFont"/>
    <w:uiPriority w:val="99"/>
    <w:semiHidden/>
    <w:unhideWhenUsed/>
    <w:locked/>
    <w:rsid w:val="00A24A7C"/>
    <w:rPr>
      <w:sz w:val="16"/>
      <w:szCs w:val="16"/>
    </w:rPr>
  </w:style>
  <w:style w:type="paragraph" w:styleId="CommentText">
    <w:name w:val="annotation text"/>
    <w:basedOn w:val="Normal"/>
    <w:link w:val="CommentTextChar"/>
    <w:uiPriority w:val="99"/>
    <w:semiHidden/>
    <w:unhideWhenUsed/>
    <w:locked/>
    <w:rsid w:val="00A24A7C"/>
    <w:pPr>
      <w:spacing w:line="240" w:lineRule="auto"/>
    </w:pPr>
    <w:rPr>
      <w:sz w:val="20"/>
      <w:szCs w:val="20"/>
    </w:rPr>
  </w:style>
  <w:style w:type="character" w:customStyle="1" w:styleId="CommentTextChar">
    <w:name w:val="Comment Text Char"/>
    <w:basedOn w:val="DefaultParagraphFont"/>
    <w:link w:val="CommentText"/>
    <w:uiPriority w:val="99"/>
    <w:semiHidden/>
    <w:rsid w:val="00A24A7C"/>
    <w:rPr>
      <w:sz w:val="20"/>
      <w:szCs w:val="20"/>
    </w:rPr>
  </w:style>
  <w:style w:type="paragraph" w:styleId="CommentSubject">
    <w:name w:val="annotation subject"/>
    <w:basedOn w:val="CommentText"/>
    <w:next w:val="CommentText"/>
    <w:link w:val="CommentSubjectChar"/>
    <w:uiPriority w:val="99"/>
    <w:semiHidden/>
    <w:unhideWhenUsed/>
    <w:locked/>
    <w:rsid w:val="00A24A7C"/>
    <w:rPr>
      <w:b/>
      <w:bCs/>
    </w:rPr>
  </w:style>
  <w:style w:type="character" w:customStyle="1" w:styleId="CommentSubjectChar">
    <w:name w:val="Comment Subject Char"/>
    <w:basedOn w:val="CommentTextChar"/>
    <w:link w:val="CommentSubject"/>
    <w:uiPriority w:val="99"/>
    <w:semiHidden/>
    <w:rsid w:val="00A24A7C"/>
    <w:rPr>
      <w:b/>
      <w:bCs/>
      <w:sz w:val="20"/>
      <w:szCs w:val="20"/>
    </w:rPr>
  </w:style>
  <w:style w:type="character" w:styleId="FollowedHyperlink">
    <w:name w:val="FollowedHyperlink"/>
    <w:basedOn w:val="DefaultParagraphFont"/>
    <w:uiPriority w:val="99"/>
    <w:semiHidden/>
    <w:unhideWhenUsed/>
    <w:locked/>
    <w:rsid w:val="0012023B"/>
    <w:rPr>
      <w:color w:val="800080" w:themeColor="followedHyperlink"/>
      <w:u w:val="single"/>
    </w:rPr>
  </w:style>
  <w:style w:type="paragraph" w:styleId="Header">
    <w:name w:val="header"/>
    <w:basedOn w:val="Normal"/>
    <w:link w:val="HeaderChar"/>
    <w:uiPriority w:val="99"/>
    <w:unhideWhenUsed/>
    <w:locked/>
    <w:rsid w:val="008C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A45"/>
  </w:style>
  <w:style w:type="paragraph" w:styleId="Footer">
    <w:name w:val="footer"/>
    <w:basedOn w:val="Normal"/>
    <w:link w:val="FooterChar"/>
    <w:uiPriority w:val="99"/>
    <w:unhideWhenUsed/>
    <w:locked/>
    <w:rsid w:val="008C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45"/>
  </w:style>
  <w:style w:type="paragraph" w:styleId="IntenseQuote">
    <w:name w:val="Intense Quote"/>
    <w:basedOn w:val="Normal"/>
    <w:next w:val="Normal"/>
    <w:link w:val="IntenseQuoteChar"/>
    <w:uiPriority w:val="30"/>
    <w:qFormat/>
    <w:locked/>
    <w:rsid w:val="00023BBF"/>
    <w:pPr>
      <w:pBdr>
        <w:top w:val="single" w:sz="4" w:space="1" w:color="C00000"/>
        <w:left w:val="single" w:sz="4" w:space="4" w:color="C00000"/>
        <w:bottom w:val="single" w:sz="4" w:space="1" w:color="C00000"/>
        <w:right w:val="single" w:sz="4" w:space="4" w:color="C00000"/>
      </w:pBdr>
      <w:shd w:val="clear" w:color="auto" w:fill="990000"/>
      <w:spacing w:after="120" w:line="240" w:lineRule="auto"/>
    </w:pPr>
    <w:rPr>
      <w:b/>
      <w:sz w:val="24"/>
    </w:rPr>
  </w:style>
  <w:style w:type="character" w:customStyle="1" w:styleId="IntenseQuoteChar">
    <w:name w:val="Intense Quote Char"/>
    <w:basedOn w:val="DefaultParagraphFont"/>
    <w:link w:val="IntenseQuote"/>
    <w:uiPriority w:val="30"/>
    <w:rsid w:val="00023BBF"/>
    <w:rPr>
      <w:b/>
      <w:sz w:val="24"/>
      <w:shd w:val="clear" w:color="auto" w:fill="990000"/>
    </w:rPr>
  </w:style>
  <w:style w:type="paragraph" w:styleId="Caption">
    <w:name w:val="caption"/>
    <w:basedOn w:val="Normal"/>
    <w:next w:val="Normal"/>
    <w:uiPriority w:val="35"/>
    <w:unhideWhenUsed/>
    <w:qFormat/>
    <w:locked/>
    <w:rsid w:val="009735BF"/>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1C6F0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Domestic-Violence-Nonfatal-Strangulation-Assessment/dp/193659083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am12.safelinks.protection.outlook.com/?url=https%3A%2F%2Fwww.amazon.com%2FAdolescent-Sexual-Assault-Assessment-Second%2Fdp%2F1936590786&amp;data=05%7C01%7Cpreiss%40iu.edu%7C051b79373b9d4320c35f08db6dd369a1%7C1113be34aed14d00ab4bcdd02510be91%7C0%7C0%7C638224527006755318%7CUnknown%7CTWFpbGZsb3d8eyJWIjoiMC4wLjAwMDAiLCJQIjoiV2luMzIiLCJBTiI6Ik1haWwiLCJXVCI6Mn0%3D%7C3000%7C%7C%7C&amp;sdata=Ev8fqe1BxXC1NHXpFdoXgiMo55sBsP4d0mEyqQY7Jc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12.safelinks.protection.outlook.com/?url=https%3A%2F%2Fwww.amazon.com%2FAdolescent-Sexual-Assault-Assessment-Second%2Fdp%2F1936590786&amp;data=05%7C01%7Cpreiss%40iu.edu%7C051b79373b9d4320c35f08db6dd369a1%7C1113be34aed14d00ab4bcdd02510be91%7C0%7C0%7C638224527006755318%7CUnknown%7CTWFpbGZsb3d8eyJWIjoiMC4wLjAwMDAiLCJQIjoiV2luMzIiLCJBTiI6Ik1haWwiLCJXVCI6Mn0%3D%7C3000%7C%7C%7C&amp;sdata=Ev8fqe1BxXC1NHXpFdoXgiMo55sBsP4d0mEyqQY7Jc8%3D&amp;reserved=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arbra.bachmeier@gmail.com" TargetMode="External"/><Relationship Id="rId4" Type="http://schemas.openxmlformats.org/officeDocument/2006/relationships/styles" Target="styles.xml"/><Relationship Id="rId9" Type="http://schemas.openxmlformats.org/officeDocument/2006/relationships/hyperlink" Target="mailto:ncalow@iuhealth.org" TargetMode="External"/><Relationship Id="rId14" Type="http://schemas.openxmlformats.org/officeDocument/2006/relationships/hyperlink" Target="http://2022_sane_ed_guidelines_updated_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XRAl4pVgg/hnfXTUO6Jq+yzivA==">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02151F-2348-4D0E-81AA-71902E53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Hollingsworth</dc:creator>
  <cp:lastModifiedBy>Calow, Natalie B</cp:lastModifiedBy>
  <cp:revision>3</cp:revision>
  <dcterms:created xsi:type="dcterms:W3CDTF">2023-12-20T14:30:00Z</dcterms:created>
  <dcterms:modified xsi:type="dcterms:W3CDTF">2023-12-20T14:32:00Z</dcterms:modified>
</cp:coreProperties>
</file>